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F1" w:rsidRDefault="004224F1" w:rsidP="00422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4224F1" w:rsidRDefault="004224F1" w:rsidP="00422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РЕЧЕНСКОГО СЕЛЬСКОГО ПОСЕЛЕИЯ</w:t>
      </w:r>
    </w:p>
    <w:p w:rsidR="004224F1" w:rsidRDefault="004224F1" w:rsidP="00422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АЛЕКСЕЕВСКОГО МУНИЦИПАЛЬНОГО РАЙОНА</w:t>
      </w:r>
    </w:p>
    <w:p w:rsidR="004224F1" w:rsidRDefault="004224F1" w:rsidP="00422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ВОЛГОГРАДСКОЙ  ОБЛАСТИ</w:t>
      </w:r>
    </w:p>
    <w:p w:rsidR="004224F1" w:rsidRDefault="004224F1" w:rsidP="004224F1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85090</wp:posOffset>
                </wp:positionV>
                <wp:extent cx="5951855" cy="635"/>
                <wp:effectExtent l="0" t="0" r="67945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9CC2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6.7pt" to="455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" o:allowincell="f" strokeweight="1pt">
                <v:stroke startarrowwidth="narrow" startarrowlength="short" endarrowwidth="narrow" endarrowlength="short"/>
                <v:shadow on="t" color="black" offset="3.75pt,2.5pt"/>
              </v:line>
            </w:pict>
          </mc:Fallback>
        </mc:AlternateContent>
      </w:r>
    </w:p>
    <w:p w:rsidR="004224F1" w:rsidRDefault="004224F1" w:rsidP="004224F1">
      <w:pPr>
        <w:jc w:val="center"/>
        <w:rPr>
          <w:rFonts w:ascii="Arial" w:hAnsi="Arial" w:cs="Arial"/>
        </w:rPr>
      </w:pPr>
    </w:p>
    <w:p w:rsidR="004224F1" w:rsidRDefault="004224F1" w:rsidP="00422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 О С Т А Н О В Л Е Н И Е</w:t>
      </w:r>
    </w:p>
    <w:p w:rsidR="004224F1" w:rsidRDefault="004224F1" w:rsidP="004224F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highlight w:val="yellow"/>
        </w:rPr>
        <w:t>от 21.07.2025 г.   №</w:t>
      </w:r>
      <w:r>
        <w:rPr>
          <w:rFonts w:ascii="Arial" w:hAnsi="Arial" w:cs="Arial"/>
          <w:b w:val="0"/>
          <w:sz w:val="24"/>
          <w:szCs w:val="24"/>
        </w:rPr>
        <w:t xml:space="preserve">40 </w:t>
      </w:r>
    </w:p>
    <w:p w:rsidR="004224F1" w:rsidRDefault="004224F1" w:rsidP="004224F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224F1" w:rsidRDefault="004224F1" w:rsidP="004224F1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</w:r>
    </w:p>
    <w:p w:rsidR="004224F1" w:rsidRDefault="004224F1" w:rsidP="004224F1">
      <w:pPr>
        <w:pStyle w:val="ConsPlusNormal0"/>
        <w:jc w:val="both"/>
        <w:rPr>
          <w:sz w:val="24"/>
          <w:szCs w:val="24"/>
        </w:rPr>
      </w:pPr>
    </w:p>
    <w:p w:rsidR="004224F1" w:rsidRDefault="004224F1" w:rsidP="004224F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В соответствии с Федеральным законом от 27.07.2010 N 210-ФЗ "Об организации предоставления государственных и муниципальных услуг", постановлением администрации Реченского сельского поселения Алексеевского муниципального района от 18.09.2018 №55 «Об утверждении Порядка разработки и утверждения административных регламентов исполнения муниципальных услуг (исполнения муниципальных функций)» и руководствуясь Уставом Реченского сельского поселения Алексеевского муниципального района Волгоградской области, администрация Реченского сельского поселения  Алексеевского муниципального района Волгоградской области постановляет:</w:t>
      </w:r>
    </w:p>
    <w:p w:rsidR="004224F1" w:rsidRDefault="004224F1" w:rsidP="004224F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 Утвердить административный регламент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значения".</w:t>
      </w:r>
    </w:p>
    <w:p w:rsidR="004224F1" w:rsidRDefault="004224F1" w:rsidP="004224F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2. Признать утратившими силу постановления администрации Ларинского сельского поселения Алексеевского муниципального района Волгоградской области:</w:t>
      </w:r>
    </w:p>
    <w:p w:rsidR="004224F1" w:rsidRDefault="004224F1" w:rsidP="004224F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 от 30.06.2021 № 45 «Об утверждении административного регламента предоставления муниципальной услуги «</w:t>
      </w:r>
      <w:r>
        <w:rPr>
          <w:rFonts w:ascii="Arial" w:eastAsia="Calibri" w:hAnsi="Arial" w:cs="Arial"/>
          <w:b w:val="0"/>
          <w:sz w:val="24"/>
          <w:szCs w:val="24"/>
          <w:lang w:eastAsia="en-US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</w:t>
      </w:r>
      <w:r>
        <w:rPr>
          <w:rFonts w:ascii="Arial" w:hAnsi="Arial" w:cs="Arial"/>
          <w:b w:val="0"/>
          <w:sz w:val="24"/>
          <w:szCs w:val="24"/>
        </w:rPr>
        <w:t>»;</w:t>
      </w:r>
    </w:p>
    <w:p w:rsidR="004224F1" w:rsidRDefault="004224F1" w:rsidP="004224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от  27.04.2022 № 42 «О внесении изменений в Административный регламент предоставления муниципальной услуги </w:t>
      </w:r>
      <w:r>
        <w:rPr>
          <w:rFonts w:ascii="Arial" w:eastAsia="Calibri" w:hAnsi="Arial" w:cs="Arial"/>
        </w:rPr>
        <w:t xml:space="preserve">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</w:t>
      </w:r>
      <w:r>
        <w:rPr>
          <w:rFonts w:ascii="Arial" w:eastAsia="Calibri" w:hAnsi="Arial" w:cs="Arial"/>
        </w:rPr>
        <w:lastRenderedPageBreak/>
        <w:t xml:space="preserve">инженерных коммуникаций, их эскплуатацию в границах придорожных полос автомобильных дорог общего пользования местного значения", </w:t>
      </w:r>
      <w:r>
        <w:rPr>
          <w:rFonts w:ascii="Arial" w:hAnsi="Arial" w:cs="Arial"/>
        </w:rPr>
        <w:t xml:space="preserve">утвержденный постановлением администрации Ларинского сельского </w:t>
      </w:r>
    </w:p>
    <w:p w:rsidR="004224F1" w:rsidRDefault="004224F1" w:rsidP="00422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поселения от 30.06.2021 № 45 »</w:t>
      </w:r>
    </w:p>
    <w:p w:rsidR="004224F1" w:rsidRDefault="004224F1" w:rsidP="00422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Cs/>
        </w:rPr>
        <w:t xml:space="preserve"> 3. Настоящее постановление вступает в силу с момента его подписания и подлежит обнародованию.</w:t>
      </w:r>
      <w:r>
        <w:rPr>
          <w:rFonts w:ascii="Arial" w:hAnsi="Arial" w:cs="Arial"/>
        </w:rPr>
        <w:t xml:space="preserve"> </w:t>
      </w:r>
    </w:p>
    <w:p w:rsidR="004224F1" w:rsidRDefault="004224F1" w:rsidP="004224F1">
      <w:pPr>
        <w:pStyle w:val="ConsPlusNormal0"/>
        <w:jc w:val="both"/>
        <w:rPr>
          <w:sz w:val="24"/>
          <w:szCs w:val="24"/>
        </w:rPr>
      </w:pPr>
    </w:p>
    <w:p w:rsidR="004224F1" w:rsidRDefault="004224F1" w:rsidP="004224F1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Глава Реченского сельского поселения                                          Г.И. Андреянова</w:t>
      </w:r>
    </w:p>
    <w:p w:rsidR="004224F1" w:rsidRDefault="004224F1" w:rsidP="004224F1">
      <w:pPr>
        <w:suppressAutoHyphens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Утвержден</w:t>
      </w:r>
    </w:p>
    <w:p w:rsidR="004224F1" w:rsidRDefault="004224F1" w:rsidP="004224F1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постановлением администрации</w:t>
      </w:r>
    </w:p>
    <w:p w:rsidR="004224F1" w:rsidRDefault="004224F1" w:rsidP="004224F1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Реченского сельского поселения                                                                                                                                Алексеевского муниципального района</w:t>
      </w:r>
    </w:p>
    <w:p w:rsidR="004224F1" w:rsidRDefault="004224F1" w:rsidP="004224F1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Волгоградской области </w:t>
      </w:r>
    </w:p>
    <w:p w:rsidR="004224F1" w:rsidRDefault="004224F1" w:rsidP="004224F1">
      <w:pPr>
        <w:widowControl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  <w:highlight w:val="yellow"/>
        </w:rPr>
        <w:t>От21 .07.2025 г. №</w:t>
      </w:r>
      <w:r>
        <w:rPr>
          <w:rFonts w:ascii="Arial" w:hAnsi="Arial" w:cs="Arial"/>
        </w:rPr>
        <w:t xml:space="preserve"> 40</w:t>
      </w:r>
    </w:p>
    <w:p w:rsidR="004224F1" w:rsidRDefault="004224F1" w:rsidP="004224F1">
      <w:pPr>
        <w:suppressAutoHyphens/>
        <w:jc w:val="right"/>
        <w:outlineLvl w:val="0"/>
        <w:rPr>
          <w:rFonts w:ascii="Arial" w:hAnsi="Arial" w:cs="Arial"/>
        </w:rPr>
      </w:pPr>
      <w:r>
        <w:t xml:space="preserve">                                                                   </w:t>
      </w:r>
    </w:p>
    <w:p w:rsidR="004224F1" w:rsidRDefault="004224F1" w:rsidP="004224F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Административный регламент</w:t>
      </w:r>
    </w:p>
    <w:p w:rsidR="004224F1" w:rsidRDefault="004224F1" w:rsidP="004224F1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предоставления муниципальной услуги </w:t>
      </w:r>
      <w:r>
        <w:rPr>
          <w:rFonts w:ascii="Arial" w:hAnsi="Arial" w:cs="Arial"/>
          <w:b/>
        </w:rPr>
        <w:br/>
        <w:t>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значения"</w:t>
      </w:r>
    </w:p>
    <w:p w:rsidR="004224F1" w:rsidRDefault="004224F1" w:rsidP="004224F1">
      <w:pPr>
        <w:widowControl w:val="0"/>
        <w:shd w:val="clear" w:color="auto" w:fill="FFFFFF"/>
        <w:ind w:firstLine="709"/>
        <w:jc w:val="center"/>
        <w:rPr>
          <w:rFonts w:ascii="Arial" w:hAnsi="Arial" w:cs="Arial"/>
        </w:rPr>
      </w:pPr>
    </w:p>
    <w:p w:rsidR="004224F1" w:rsidRDefault="004224F1" w:rsidP="004224F1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4224F1" w:rsidRDefault="004224F1" w:rsidP="004224F1">
      <w:pPr>
        <w:pStyle w:val="a4"/>
        <w:widowControl w:val="0"/>
        <w:ind w:left="0" w:firstLine="709"/>
        <w:jc w:val="both"/>
        <w:rPr>
          <w:rFonts w:ascii="Arial" w:hAnsi="Arial" w:cs="Arial"/>
          <w:bCs/>
        </w:rPr>
      </w:pPr>
    </w:p>
    <w:p w:rsidR="004224F1" w:rsidRDefault="004224F1" w:rsidP="004224F1">
      <w:pPr>
        <w:pStyle w:val="a4"/>
        <w:widowControl w:val="0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1.1. Предмет регулирования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Настоящий </w:t>
      </w:r>
      <w:r>
        <w:rPr>
          <w:rFonts w:ascii="Arial" w:hAnsi="Arial" w:cs="Arial"/>
        </w:rPr>
        <w:t xml:space="preserve">административный регламент устанавливает порядок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 (далее – муниципальная услуга) </w:t>
      </w:r>
      <w:r>
        <w:rPr>
          <w:rFonts w:ascii="Arial" w:hAnsi="Arial" w:cs="Arial"/>
        </w:rPr>
        <w:br/>
        <w:t xml:space="preserve">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>
        <w:rPr>
          <w:rFonts w:ascii="Arial" w:hAnsi="Arial" w:cs="Arial"/>
          <w:spacing w:val="-6"/>
        </w:rPr>
        <w:t>администрацией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>.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Порядок информирования заявителей о предоставлении муниципальной услуги.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1.3.1. Сведения о месте нахождения, контактных телефонах и графике работы </w:t>
      </w:r>
      <w:r>
        <w:rPr>
          <w:rFonts w:ascii="Arial" w:hAnsi="Arial" w:cs="Arial"/>
          <w:spacing w:val="-6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4224F1" w:rsidRDefault="004224F1" w:rsidP="004224F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Почтовый адрес: 403266, Волгоградская область, Алексеевский район, х.Реченский, 59.</w:t>
      </w:r>
    </w:p>
    <w:p w:rsidR="004224F1" w:rsidRDefault="004224F1" w:rsidP="004224F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 администрации Реченского сельского поселения - с понедельника по пятницу - с 8.00 до 16.00 час. (перерыв с 12.00 до 13.00 час); суббота и воскресенье - выходные дни.</w:t>
      </w:r>
    </w:p>
    <w:p w:rsidR="004224F1" w:rsidRDefault="004224F1" w:rsidP="004224F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Справочные телефоны: (8-84446) 3-47-49 факс; (8-84446) 3-47-98</w:t>
      </w:r>
    </w:p>
    <w:p w:rsidR="004224F1" w:rsidRDefault="004224F1" w:rsidP="004224F1">
      <w:pPr>
        <w:shd w:val="clear" w:color="auto" w:fill="FFFFFF"/>
        <w:ind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Адрес официального сайта администрации Реченского сельского поселения </w:t>
      </w:r>
      <w:r>
        <w:rPr>
          <w:rFonts w:ascii="Arial" w:hAnsi="Arial" w:cs="Arial"/>
        </w:rPr>
        <w:t xml:space="preserve">https://www.реченское34.рф </w:t>
      </w:r>
      <w:r>
        <w:rPr>
          <w:rFonts w:ascii="Arial" w:hAnsi="Arial" w:cs="Arial"/>
          <w:color w:val="000000"/>
        </w:rPr>
        <w:t xml:space="preserve">  в информационно-телекоммуникационной сети «Интернет».</w:t>
      </w:r>
    </w:p>
    <w:p w:rsidR="004224F1" w:rsidRDefault="004224F1" w:rsidP="004224F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 </w:t>
      </w:r>
      <w:r>
        <w:rPr>
          <w:rFonts w:ascii="Arial" w:hAnsi="Arial" w:cs="Arial"/>
          <w:lang w:val="en-US"/>
        </w:rPr>
        <w:t>rechska</w:t>
      </w:r>
      <w:r>
        <w:rPr>
          <w:rFonts w:ascii="Arial" w:hAnsi="Arial" w:cs="Arial"/>
        </w:rPr>
        <w:t>59@</w:t>
      </w:r>
      <w:r>
        <w:rPr>
          <w:rFonts w:ascii="Arial" w:hAnsi="Arial" w:cs="Arial"/>
          <w:lang w:val="en-US"/>
        </w:rPr>
        <w:t>yandex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(Алексеевский многофункциональный центр предоставления государственных и муниципальных услуг)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Автономное учреждение «Алексеевский многофункциональный центр предоставления государственных и муниципальных услуг»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Адрес: 403241, Волгоградская область, Алексеевская станица, ул. Красногвардейская, д. 69;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8(84446) 3-14-88;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 mfc011@volganet.ru;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График работы: 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понедельник, четверг: 08.00 - 18.00;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вторник, среда: 08.00 - 20.00;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пятница: 08.00 - 17.00;            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суббота: 09.00 - 15.00; 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воскресенье – выходной.</w:t>
      </w:r>
    </w:p>
    <w:p w:rsidR="004224F1" w:rsidRDefault="004224F1" w:rsidP="004224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непосредственно в </w:t>
      </w:r>
      <w:r>
        <w:rPr>
          <w:rFonts w:ascii="Arial" w:hAnsi="Arial" w:cs="Arial"/>
          <w:spacing w:val="-6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rFonts w:ascii="Arial" w:hAnsi="Arial" w:cs="Arial"/>
          <w:spacing w:val="-6"/>
        </w:rPr>
        <w:t>администрации Реченского сельского поселения Алексеевского муниципального района Волгоградской области;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почте, в том числе электронной (</w:t>
      </w:r>
      <w:r>
        <w:rPr>
          <w:rFonts w:ascii="Arial" w:hAnsi="Arial" w:cs="Arial"/>
          <w:lang w:val="en-US"/>
        </w:rPr>
        <w:t>rechska</w:t>
      </w:r>
      <w:r>
        <w:rPr>
          <w:rFonts w:ascii="Arial" w:hAnsi="Arial" w:cs="Arial"/>
        </w:rPr>
        <w:t>59@</w:t>
      </w:r>
      <w:r>
        <w:rPr>
          <w:rFonts w:ascii="Arial" w:hAnsi="Arial" w:cs="Arial"/>
          <w:lang w:val="en-US"/>
        </w:rPr>
        <w:t>yandex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>), в случае письменного обращения заявителя;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сети Интернет на официальном сайте </w:t>
      </w:r>
      <w:r>
        <w:rPr>
          <w:rFonts w:ascii="Arial" w:hAnsi="Arial" w:cs="Arial"/>
          <w:spacing w:val="-6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 xml:space="preserve"> (https://www.реченское34.рф,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4224F1" w:rsidRDefault="004224F1" w:rsidP="004224F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224F1" w:rsidRDefault="004224F1" w:rsidP="004224F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Стандарт предоставления муниципальной услуги</w:t>
      </w:r>
    </w:p>
    <w:p w:rsidR="004224F1" w:rsidRDefault="004224F1" w:rsidP="004224F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2.1. Наименование муниципальной услуги -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</w:t>
      </w:r>
      <w:r>
        <w:rPr>
          <w:rFonts w:ascii="Arial" w:hAnsi="Arial" w:cs="Arial"/>
        </w:rPr>
        <w:lastRenderedPageBreak/>
        <w:t>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Муниципальная услуга предоставляется </w:t>
      </w:r>
      <w:r>
        <w:rPr>
          <w:rFonts w:ascii="Arial" w:hAnsi="Arial" w:cs="Arial"/>
          <w:spacing w:val="-6"/>
        </w:rPr>
        <w:t>администрацией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 xml:space="preserve"> (далее – уполномоченный орган).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>2.3. Результатом предоставления муниципальной услуги является:</w:t>
      </w:r>
    </w:p>
    <w:p w:rsidR="004224F1" w:rsidRDefault="004224F1" w:rsidP="004224F1">
      <w:pPr>
        <w:widowControl w:val="0"/>
        <w:ind w:firstLine="709"/>
        <w:jc w:val="both"/>
        <w:outlineLvl w:val="0"/>
        <w:rPr>
          <w:rFonts w:ascii="Arial" w:hAnsi="Arial" w:cs="Arial"/>
        </w:rPr>
      </w:pPr>
      <w:bookmarkStart w:id="0" w:name="_Hlk61429650"/>
      <w:r>
        <w:rPr>
          <w:rFonts w:ascii="Arial" w:hAnsi="Arial" w:cs="Arial"/>
          <w:spacing w:val="-1"/>
        </w:rPr>
        <w:t>- письмо 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 xml:space="preserve">согласовании </w:t>
      </w:r>
      <w:r>
        <w:rPr>
          <w:rFonts w:ascii="Arial" w:hAnsi="Arial" w:cs="Arial"/>
        </w:rPr>
        <w:t>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 согласовании размещения инженерных коммуникаций в границах полос отвода) 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 требования и условия, подлежащие обязательному исполнению владельцами инженерных коммуникаций (далее – проект договора на прокладку, перенос, переустройство инженерных коммуникаций);</w:t>
      </w:r>
    </w:p>
    <w:p w:rsidR="004224F1" w:rsidRDefault="004224F1" w:rsidP="004224F1">
      <w:pPr>
        <w:widowControl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- письмо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об отказе в согласовании размещения инженерных коммуникаций в границах полос отвода);</w:t>
      </w:r>
    </w:p>
    <w:p w:rsidR="004224F1" w:rsidRDefault="004224F1" w:rsidP="004224F1">
      <w:pPr>
        <w:widowControl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письмо о </w:t>
      </w:r>
      <w:bookmarkStart w:id="1" w:name="_Hlk61426569"/>
      <w:r>
        <w:rPr>
          <w:rFonts w:ascii="Arial" w:hAnsi="Arial" w:cs="Arial"/>
        </w:rPr>
        <w:t xml:space="preserve">выдаче согласия </w:t>
      </w:r>
      <w:bookmarkEnd w:id="1"/>
      <w:r>
        <w:rPr>
          <w:rFonts w:ascii="Arial" w:hAnsi="Arial" w:cs="Arial"/>
        </w:rPr>
        <w:t>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 (далее – письмо о выдаче согласия на прокладку перенос или переустройство инженерных коммуникаций, их эксплуатацию);</w:t>
      </w:r>
    </w:p>
    <w:p w:rsidR="004224F1" w:rsidRDefault="004224F1" w:rsidP="004224F1">
      <w:pPr>
        <w:widowControl w:val="0"/>
        <w:ind w:firstLine="709"/>
        <w:jc w:val="both"/>
        <w:outlineLvl w:val="0"/>
        <w:rPr>
          <w:rFonts w:ascii="Arial" w:hAnsi="Arial" w:cs="Arial"/>
          <w:spacing w:val="-3"/>
        </w:rPr>
      </w:pPr>
      <w:r>
        <w:rPr>
          <w:rFonts w:ascii="Arial" w:hAnsi="Arial" w:cs="Arial"/>
        </w:rPr>
        <w:t>- письмо об отказе в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 (далее – письмо об отказе в выдаче согласия на прокладку перенос или переустройство инженерных коммуникаций, их эксплуатацию).</w:t>
      </w:r>
    </w:p>
    <w:bookmarkEnd w:id="0"/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2.4. Срок предоставления муниципальной услуги.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pacing w:val="-1"/>
        </w:rPr>
        <w:t xml:space="preserve">Письмо о согласовании размещения инженерных коммуникаций в границах полос отвода </w:t>
      </w:r>
      <w:r>
        <w:rPr>
          <w:rFonts w:ascii="Arial" w:hAnsi="Arial" w:cs="Arial"/>
        </w:rPr>
        <w:t>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выдается (направляется) уполномоченным органом заявителю в течение 30 дней со дня поступления указанного заявления</w:t>
      </w:r>
      <w:r>
        <w:rPr>
          <w:rFonts w:ascii="Arial" w:hAnsi="Arial" w:cs="Arial"/>
          <w:color w:val="FF0000"/>
        </w:rPr>
        <w:t>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ascii="Arial" w:hAnsi="Arial" w:cs="Arial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4224F1" w:rsidRDefault="004224F1" w:rsidP="004224F1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 Исчерпывающий перечень документов, необходимых для </w:t>
      </w:r>
      <w:r>
        <w:rPr>
          <w:rFonts w:ascii="Arial" w:hAnsi="Arial" w:cs="Arial"/>
        </w:rPr>
        <w:lastRenderedPageBreak/>
        <w:t>предоставления муниципальной услуги.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4224F1" w:rsidRDefault="004224F1" w:rsidP="004224F1">
      <w:pPr>
        <w:widowControl w:val="0"/>
        <w:ind w:firstLine="709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1) </w:t>
      </w:r>
      <w:hyperlink r:id="rId4" w:anchor="Par330" w:history="1">
        <w:r>
          <w:rPr>
            <w:rStyle w:val="a5"/>
            <w:rFonts w:ascii="Arial" w:hAnsi="Arial" w:cs="Arial"/>
          </w:rPr>
          <w:t xml:space="preserve">заявление </w:t>
        </w:r>
      </w:hyperlink>
      <w:r>
        <w:rPr>
          <w:rFonts w:ascii="Arial" w:hAnsi="Arial" w:cs="Arial"/>
        </w:rPr>
        <w:t>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или з</w:t>
      </w:r>
      <w:hyperlink r:id="rId5" w:anchor="Par330" w:history="1">
        <w:r>
          <w:rPr>
            <w:rStyle w:val="a5"/>
            <w:rFonts w:ascii="Arial" w:hAnsi="Arial" w:cs="Arial"/>
          </w:rPr>
          <w:t>аявление</w:t>
        </w:r>
      </w:hyperlink>
      <w:r>
        <w:rPr>
          <w:rFonts w:ascii="Arial" w:hAnsi="Arial" w:cs="Arial"/>
        </w:rPr>
        <w:t xml:space="preserve"> 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 (далее – заявление) по форме согласно приложению к настоящему административному регламенту*;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  <w:r>
        <w:rPr>
          <w:rFonts w:ascii="Arial" w:eastAsia="Calibri" w:hAnsi="Arial" w:cs="Arial"/>
        </w:rPr>
        <w:t xml:space="preserve"> </w:t>
      </w:r>
    </w:p>
    <w:p w:rsidR="004224F1" w:rsidRDefault="004224F1" w:rsidP="004224F1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4224F1" w:rsidRDefault="004224F1" w:rsidP="004224F1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план размещения объекта в границах придорожных полос автомобильной дороги в масштабе 1:1000 или 1:500.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2.6.2. Заявитель вправе представить по собственной инициативе следующие документы: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 выписка из Единого государственного реестра юридических лиц о юридическом лице, являющемся заявителем;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224F1" w:rsidRDefault="004224F1" w:rsidP="004224F1">
      <w:pPr>
        <w:widowControl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Заявление в форме электронного документа подписывается</w:t>
      </w:r>
      <w:r>
        <w:rPr>
          <w:rFonts w:ascii="Arial" w:hAnsi="Arial" w:cs="Arial"/>
        </w:rPr>
        <w:br/>
        <w:t>по выбору заявителя: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4224F1" w:rsidRDefault="004224F1" w:rsidP="004224F1">
      <w:pPr>
        <w:widowControl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r>
        <w:rPr>
          <w:rFonts w:ascii="Arial" w:hAnsi="Arial" w:cs="Arial"/>
        </w:rPr>
        <w:lastRenderedPageBreak/>
        <w:t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2.7. Уполномоченный орган не вправе требовать от заявителя:</w:t>
      </w:r>
    </w:p>
    <w:p w:rsidR="004224F1" w:rsidRDefault="004224F1" w:rsidP="004224F1">
      <w:pPr>
        <w:ind w:firstLine="709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224F1" w:rsidRDefault="004224F1" w:rsidP="004224F1">
      <w:pPr>
        <w:ind w:firstLine="709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2)</w:t>
      </w:r>
      <w:r>
        <w:rPr>
          <w:rFonts w:ascii="Arial" w:hAnsi="Arial" w:cs="Arial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</w:rPr>
          <w:t>2010 г</w:t>
        </w:r>
      </w:smartTag>
      <w:r>
        <w:rPr>
          <w:rFonts w:ascii="Arial" w:hAnsi="Arial" w:cs="Arial"/>
        </w:rPr>
        <w:t>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>
        <w:rPr>
          <w:rFonts w:ascii="Arial" w:eastAsia="Calibri" w:hAnsi="Arial" w:cs="Arial"/>
        </w:rPr>
        <w:t>;</w:t>
      </w:r>
    </w:p>
    <w:p w:rsidR="004224F1" w:rsidRDefault="004224F1" w:rsidP="004224F1">
      <w:pPr>
        <w:ind w:firstLine="709"/>
        <w:jc w:val="both"/>
        <w:outlineLvl w:val="1"/>
        <w:rPr>
          <w:rFonts w:ascii="Arial" w:eastAsia="Calibri" w:hAnsi="Arial" w:cs="Arial"/>
          <w:strike/>
          <w:highlight w:val="yellow"/>
        </w:rPr>
      </w:pPr>
      <w:r>
        <w:rPr>
          <w:rFonts w:ascii="Arial" w:eastAsia="Calibri" w:hAnsi="Arial" w:cs="Arial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>
          <w:rPr>
            <w:rStyle w:val="a5"/>
            <w:rFonts w:ascii="Arial" w:eastAsia="Calibri" w:hAnsi="Arial" w:cs="Arial"/>
          </w:rPr>
          <w:t>части 1 статьи 9</w:t>
        </w:r>
      </w:hyperlink>
      <w:r>
        <w:rPr>
          <w:rFonts w:ascii="Arial" w:eastAsia="Calibri" w:hAnsi="Arial" w:cs="Arial"/>
        </w:rPr>
        <w:t xml:space="preserve"> Федерального закона № 210-ФЗ;</w:t>
      </w:r>
    </w:p>
    <w:p w:rsidR="004224F1" w:rsidRDefault="004224F1" w:rsidP="004224F1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eastAsia="Calibri" w:hAnsi="Arial" w:cs="Arial"/>
        </w:rPr>
        <w:t>4)</w:t>
      </w:r>
      <w:r>
        <w:rPr>
          <w:rFonts w:ascii="Arial" w:hAnsi="Arial" w:cs="Arial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ascii="Arial" w:eastAsia="Calibri" w:hAnsi="Arial" w:cs="Arial"/>
        </w:rPr>
        <w:t>№ 210-ФЗ</w:t>
      </w:r>
      <w:r>
        <w:rPr>
          <w:rFonts w:ascii="Arial" w:hAnsi="Arial" w:cs="Arial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</w:t>
      </w:r>
      <w:r>
        <w:rPr>
          <w:rFonts w:ascii="Arial" w:hAnsi="Arial" w:cs="Arial"/>
        </w:rPr>
        <w:lastRenderedPageBreak/>
        <w:t xml:space="preserve">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ascii="Arial" w:eastAsia="Calibri" w:hAnsi="Arial" w:cs="Arial"/>
        </w:rPr>
        <w:t>№ 210-ФЗ</w:t>
      </w:r>
      <w:r>
        <w:rPr>
          <w:rFonts w:ascii="Arial" w:hAnsi="Arial" w:cs="Arial"/>
        </w:rPr>
        <w:t>, уведомляется заявитель, а также приносятся извинения за доставленные неудобства;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>5) предоставления на бумажном носителе документов и информации,</w:t>
      </w:r>
      <w:r>
        <w:rPr>
          <w:rFonts w:ascii="Arial" w:hAnsi="Arial" w:cs="Arial"/>
        </w:rPr>
        <w:t xml:space="preserve">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224F1" w:rsidRDefault="004224F1" w:rsidP="004224F1">
      <w:pPr>
        <w:widowControl w:val="0"/>
        <w:autoSpaceDE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224F1" w:rsidRDefault="004224F1" w:rsidP="004224F1">
      <w:pPr>
        <w:widowControl w:val="0"/>
        <w:autoSpaceDE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заявителем не представлены документы либо представлены</w:t>
      </w:r>
      <w:r>
        <w:rPr>
          <w:rFonts w:ascii="Arial" w:hAnsi="Arial" w:cs="Arial"/>
        </w:rPr>
        <w:br/>
        <w:t>не в полном объеме документы, указанные в пункте 2.6.1 настоящего административного регламента;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при обращении за предоставлением муниципальной услуги</w:t>
      </w:r>
      <w:r>
        <w:rPr>
          <w:rFonts w:ascii="Arial" w:hAnsi="Arial" w:cs="Arial"/>
        </w:rPr>
        <w:br/>
        <w:t xml:space="preserve">в электронной форме в результате проверки квалифицированной электронной подписи </w:t>
      </w:r>
      <w:r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>
        <w:rPr>
          <w:rFonts w:ascii="Arial" w:hAnsi="Arial" w:cs="Arial"/>
        </w:rPr>
        <w:t xml:space="preserve"> </w:t>
      </w:r>
      <w:hyperlink r:id="rId7" w:history="1">
        <w:r>
          <w:rPr>
            <w:rStyle w:val="a5"/>
            <w:rFonts w:ascii="Arial" w:hAnsi="Arial" w:cs="Arial"/>
          </w:rPr>
          <w:t>статьей 11</w:t>
        </w:r>
      </w:hyperlink>
      <w:r>
        <w:rPr>
          <w:rFonts w:ascii="Arial" w:hAnsi="Arial" w:cs="Arial"/>
        </w:rPr>
        <w:t xml:space="preserve">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 w:cs="Arial"/>
          </w:rPr>
          <w:t>2011 г</w:t>
        </w:r>
      </w:smartTag>
      <w:r>
        <w:rPr>
          <w:rFonts w:ascii="Arial" w:hAnsi="Arial" w:cs="Arial"/>
        </w:rPr>
        <w:t>.  № 63-ФЗ «Об электронной подписи» (далее – Федеральный закон № 63-ФЗ) условий признания ее действительности.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spacing w:val="-1"/>
        </w:rPr>
        <w:t xml:space="preserve">2.9. </w:t>
      </w:r>
      <w:r>
        <w:rPr>
          <w:rFonts w:ascii="Arial" w:eastAsia="Calibri" w:hAnsi="Arial" w:cs="Arial"/>
        </w:rPr>
        <w:t xml:space="preserve">Исчерпывающий перечень оснований для приостановления или отказа в предоставлении </w:t>
      </w:r>
      <w:r>
        <w:rPr>
          <w:rFonts w:ascii="Arial" w:hAnsi="Arial" w:cs="Arial"/>
        </w:rPr>
        <w:t>муниципальной</w:t>
      </w:r>
      <w:r>
        <w:rPr>
          <w:rFonts w:ascii="Arial" w:eastAsia="Calibri" w:hAnsi="Arial" w:cs="Arial"/>
        </w:rPr>
        <w:t xml:space="preserve"> услуги. </w:t>
      </w:r>
    </w:p>
    <w:p w:rsidR="004224F1" w:rsidRDefault="004224F1" w:rsidP="004224F1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2.9.1. О</w:t>
      </w:r>
      <w:r>
        <w:rPr>
          <w:rFonts w:ascii="Arial" w:hAnsi="Arial" w:cs="Arial"/>
        </w:rPr>
        <w:t xml:space="preserve">снования для </w:t>
      </w:r>
      <w:r>
        <w:rPr>
          <w:rFonts w:ascii="Arial" w:eastAsia="Calibri" w:hAnsi="Arial" w:cs="Arial"/>
        </w:rPr>
        <w:t>приостановления</w:t>
      </w:r>
      <w:r>
        <w:rPr>
          <w:rFonts w:ascii="Arial" w:hAnsi="Arial" w:cs="Arial"/>
        </w:rPr>
        <w:t xml:space="preserve"> муниципальной услуги отсутствуют.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2.9.2. Основания для отказа в предоставлении муниципальной услуги: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Уполномоченный орган отказывает в согласовании размещения инженерных коммуникаций в границах полос отвода или  отказывает в выдаче согласия на размещение инженерных коммуникаций  в границах  придорожных полос в случае, если расположение инженерных коммуникаций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2.10. Муниципальная услуга предоставляется  бесплатно.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2.12. Срок регистрации заявления и прилагаемых к нему документов составляет: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личном приеме – не более 15 минут.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</w:t>
      </w:r>
      <w:r>
        <w:rPr>
          <w:rFonts w:ascii="Arial" w:hAnsi="Arial" w:cs="Arial"/>
        </w:rPr>
        <w:lastRenderedPageBreak/>
        <w:t>указанных объектов в соответствии с законодательством Российской Федерации о социальной защите инвалидов.</w:t>
      </w:r>
    </w:p>
    <w:p w:rsidR="004224F1" w:rsidRDefault="004224F1" w:rsidP="004224F1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2.13.1. Требования к помещениям, в которых предоставляется муниципальная услуга.</w:t>
      </w:r>
    </w:p>
    <w:p w:rsidR="004224F1" w:rsidRDefault="004224F1" w:rsidP="004224F1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2.13.2. Требования к местам ожидания.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2.13.3. Требования к местам приема заявителей.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2.13.4. Требования к информационным стендам.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текст настоящего административного регламента;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порядке исполнения муниципальной услуги;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формы и образцы документов для заполнения;</w:t>
      </w:r>
    </w:p>
    <w:p w:rsidR="004224F1" w:rsidRDefault="004224F1" w:rsidP="004224F1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справочные телефоны;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адреса электронной почты и адреса Интернет-сайтов;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(https://www.реченское34.рф/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2.13.5. Требования к обеспечению доступности предоставления муниципальной услуги для инвалидов.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допуск сурдопереводчика и тифлосурдопереводчика;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224F1" w:rsidRDefault="004224F1" w:rsidP="004224F1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Arial" w:hAnsi="Arial" w:cs="Arial"/>
          <w:spacing w:val="-6"/>
        </w:rPr>
        <w:t>администрации Ларинского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>и должностных лиц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spacing w:val="-6"/>
        </w:rPr>
        <w:t>администрации Ларинского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</w:rPr>
        <w:t xml:space="preserve">. </w:t>
      </w:r>
    </w:p>
    <w:p w:rsidR="004224F1" w:rsidRDefault="004224F1" w:rsidP="004224F1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4224F1" w:rsidRDefault="004224F1" w:rsidP="004224F1">
      <w:pPr>
        <w:shd w:val="clear" w:color="auto" w:fill="FFFFFF"/>
        <w:ind w:firstLine="709"/>
        <w:jc w:val="center"/>
        <w:rPr>
          <w:rFonts w:ascii="Arial" w:eastAsia="Calibri" w:hAnsi="Arial" w:cs="Arial"/>
        </w:rPr>
      </w:pPr>
    </w:p>
    <w:p w:rsidR="004224F1" w:rsidRDefault="004224F1" w:rsidP="004224F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eastAsia="Calibri" w:hAnsi="Arial" w:cs="Arial"/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224F1" w:rsidRDefault="004224F1" w:rsidP="004224F1">
      <w:pPr>
        <w:widowControl w:val="0"/>
        <w:ind w:firstLine="709"/>
        <w:jc w:val="center"/>
        <w:rPr>
          <w:rFonts w:ascii="Arial" w:hAnsi="Arial" w:cs="Arial"/>
        </w:rPr>
      </w:pP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муниципальной услуги включает в себя следующие административные процедуры: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u w:val="single"/>
        </w:rPr>
      </w:pPr>
      <w:r>
        <w:rPr>
          <w:rFonts w:ascii="Arial" w:hAnsi="Arial" w:cs="Arial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>
        <w:rPr>
          <w:rFonts w:ascii="Arial" w:eastAsia="Calibri" w:hAnsi="Arial" w:cs="Arial"/>
        </w:rPr>
        <w:t>с использованием Единого портала государственных и муниципальных услуг.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поступления в уполномоченный орган заявления в электронном виде, должностное лицо уполномоченного органа, ответственное за </w:t>
      </w:r>
      <w:r>
        <w:rPr>
          <w:rFonts w:ascii="Arial" w:hAnsi="Arial" w:cs="Arial"/>
        </w:rPr>
        <w:lastRenderedPageBreak/>
        <w:t>предоставление муниципальной услуги, осуществляет распечатку заявления и документов к нему на бумажном носителе.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>
        <w:rPr>
          <w:rFonts w:ascii="Arial" w:hAnsi="Arial" w:cs="Arial"/>
          <w:iCs/>
        </w:rPr>
        <w:t>уполномоченный орган осуществляется не позднее 1 рабочего дня, следующего за днем его приема в МФЦ.</w:t>
      </w:r>
    </w:p>
    <w:p w:rsidR="004224F1" w:rsidRDefault="004224F1" w:rsidP="004224F1">
      <w:pPr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3.1.4.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3.1.6.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224F1" w:rsidRDefault="004224F1" w:rsidP="004224F1">
      <w:pPr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3.1.7. </w:t>
      </w:r>
      <w:r>
        <w:rPr>
          <w:rFonts w:ascii="Arial" w:eastAsia="Calibri" w:hAnsi="Arial" w:cs="Arial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</w:t>
      </w:r>
      <w:r>
        <w:rPr>
          <w:rFonts w:ascii="Arial" w:eastAsia="Calibri" w:hAnsi="Arial" w:cs="Arial"/>
        </w:rPr>
        <w:lastRenderedPageBreak/>
        <w:t>предусматривающую проверку соблюдения условий, указанных в статье 11 Федерального закона № 63-ФЗ.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8" w:history="1">
        <w:r>
          <w:rPr>
            <w:rStyle w:val="a5"/>
            <w:rFonts w:ascii="Arial" w:hAnsi="Arial" w:cs="Arial"/>
          </w:rPr>
          <w:t>статьи 11</w:t>
        </w:r>
      </w:hyperlink>
      <w:r>
        <w:rPr>
          <w:rFonts w:ascii="Arial" w:hAnsi="Arial" w:cs="Arial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3.1.8. Максимальный срок исполнения административной процедуры: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и регистрация документов осуществляется: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личном приеме – не более 15 минут.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4224F1" w:rsidRDefault="004224F1" w:rsidP="004224F1">
      <w:pPr>
        <w:ind w:firstLine="720"/>
        <w:jc w:val="both"/>
        <w:rPr>
          <w:rFonts w:ascii="Arial" w:eastAsia="Calibri" w:hAnsi="Arial" w:cs="Arial"/>
        </w:rPr>
      </w:pPr>
      <w:r>
        <w:rPr>
          <w:rFonts w:ascii="Arial" w:hAnsi="Arial" w:cs="Arial"/>
          <w:iCs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>
        <w:rPr>
          <w:rFonts w:ascii="Arial" w:eastAsia="Calibri" w:hAnsi="Arial" w:cs="Arial"/>
        </w:rPr>
        <w:t>в течение 1 рабочего дня со дня их регистрации.</w:t>
      </w:r>
    </w:p>
    <w:p w:rsidR="004224F1" w:rsidRDefault="004224F1" w:rsidP="004224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Уведомление </w:t>
      </w:r>
      <w:r>
        <w:rPr>
          <w:rFonts w:ascii="Arial" w:hAnsi="Arial" w:cs="Arial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>
        <w:rPr>
          <w:rFonts w:ascii="Arial" w:hAnsi="Arial" w:cs="Arial"/>
          <w:iCs/>
        </w:rPr>
        <w:t xml:space="preserve">направляется в течение 3 дней со дня </w:t>
      </w:r>
      <w:r>
        <w:rPr>
          <w:rFonts w:ascii="Arial" w:hAnsi="Arial" w:cs="Arial"/>
        </w:rPr>
        <w:t>завершения проведения такой проверки.</w:t>
      </w:r>
    </w:p>
    <w:p w:rsidR="004224F1" w:rsidRDefault="004224F1" w:rsidP="004224F1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3.1.9. Результатом выполнения административной процедуры является:</w:t>
      </w:r>
    </w:p>
    <w:p w:rsidR="004224F1" w:rsidRDefault="004224F1" w:rsidP="004224F1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- выдача (направление) письма об отказе в приеме документов (</w:t>
      </w:r>
      <w:r>
        <w:rPr>
          <w:rFonts w:ascii="Arial" w:hAnsi="Arial" w:cs="Arial"/>
          <w:iCs/>
        </w:rPr>
        <w:t xml:space="preserve">уведомления </w:t>
      </w:r>
      <w:r>
        <w:rPr>
          <w:rFonts w:ascii="Arial" w:hAnsi="Arial" w:cs="Arial"/>
        </w:rPr>
        <w:t>об отказе в приеме к рассмотрению заявления).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9" w:history="1">
        <w:r>
          <w:rPr>
            <w:rStyle w:val="a5"/>
            <w:rFonts w:ascii="Arial" w:hAnsi="Arial" w:cs="Arial"/>
          </w:rPr>
          <w:t xml:space="preserve">пункте </w:t>
        </w:r>
      </w:hyperlink>
      <w:r>
        <w:rPr>
          <w:rFonts w:ascii="Arial" w:hAnsi="Arial" w:cs="Arial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</w:t>
      </w:r>
      <w:r>
        <w:rPr>
          <w:rFonts w:ascii="Arial" w:hAnsi="Arial" w:cs="Arial"/>
        </w:rPr>
        <w:lastRenderedPageBreak/>
        <w:t>процедуры, предусмотренной настоящим административным регламентом.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3.2.3. Максимальный срок выполнения административной процедуры – 1 рабочий день со дня регистрации заявления. 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3.3.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</w:rPr>
        <w:t>и выявляет наличие (отсутствие) о</w:t>
      </w:r>
      <w:r>
        <w:rPr>
          <w:rFonts w:ascii="Arial" w:hAnsi="Arial" w:cs="Arial"/>
        </w:rPr>
        <w:t>снований для отказа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отказа в выдаче согласия на прокладку, перенос или переустройство инженерных коммуникаций, их эскплуатацию в границах придорожных полос автомобильных дорог, предусмотренных пунктом 2.9.2 настоящего административного регламента.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уведомления отказе в выдаче согласия на прокладку, перенос или переустройство инженерных коммуникаций, их эскплуатацию в границах придорожных полос автомобильных дорог с указанием причин в соответствии с </w:t>
      </w:r>
      <w:hyperlink r:id="rId10" w:anchor="Par43" w:history="1">
        <w:r>
          <w:rPr>
            <w:rStyle w:val="a5"/>
            <w:rFonts w:ascii="Arial" w:hAnsi="Arial" w:cs="Arial"/>
          </w:rPr>
          <w:t xml:space="preserve">пунктом </w:t>
        </w:r>
      </w:hyperlink>
      <w:r>
        <w:rPr>
          <w:rFonts w:ascii="Arial" w:hAnsi="Arial" w:cs="Arial"/>
        </w:rPr>
        <w:t>2.9.2 настоящего административного регламента.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</w:rPr>
        <w:t xml:space="preserve">и </w:t>
      </w:r>
      <w:r>
        <w:rPr>
          <w:rFonts w:ascii="Arial" w:hAnsi="Arial" w:cs="Arial"/>
        </w:rPr>
        <w:t>готовит 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 выдаче согласия на прокладку перенос или переустройство инженерных коммуникаций, их эксплуатацию.</w:t>
      </w:r>
    </w:p>
    <w:p w:rsidR="004224F1" w:rsidRDefault="004224F1" w:rsidP="004224F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3.3.4. 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об отказе в согласовании размещения инженерных коммуникаций в границах полос отвода, проект письма о выдаче (об отказе в выдаче) согласия на прокладку перенос или </w:t>
      </w:r>
      <w:r>
        <w:rPr>
          <w:rFonts w:ascii="Arial" w:hAnsi="Arial" w:cs="Arial"/>
        </w:rPr>
        <w:lastRenderedPageBreak/>
        <w:t>переустройство инженерных коммуникаций, их эксплуатацию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4224F1" w:rsidRDefault="004224F1" w:rsidP="004224F1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bookmarkStart w:id="2" w:name="_Hlk61873030"/>
      <w:r>
        <w:rPr>
          <w:rFonts w:ascii="Arial" w:hAnsi="Arial" w:cs="Arial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bookmarkEnd w:id="2"/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3.3.7. В день подписания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об отказе в согласовании размещения инженерных коммуникаций в границах полос отвода, письма о выдаче (об отказе в выдаче) согласия на прокладку перенос или переустройство инженерных коммуникаций, их эксплуатацию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Письмо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может быть выдано заявителю под роспись при наличии соответствующего указания в заявлении.</w:t>
      </w:r>
    </w:p>
    <w:p w:rsidR="004224F1" w:rsidRDefault="004224F1" w:rsidP="00422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</w:t>
      </w:r>
      <w:bookmarkStart w:id="3" w:name="_Hlk61873094"/>
      <w:r>
        <w:rPr>
          <w:rFonts w:ascii="Arial" w:hAnsi="Arial" w:cs="Arial"/>
        </w:rPr>
        <w:t xml:space="preserve">указанных выше документов </w:t>
      </w:r>
      <w:bookmarkEnd w:id="3"/>
      <w:r>
        <w:rPr>
          <w:rFonts w:ascii="Arial" w:hAnsi="Arial" w:cs="Arial"/>
        </w:rPr>
        <w:t xml:space="preserve">в МФЦ в день подписания указанного документа, </w:t>
      </w:r>
      <w:r>
        <w:rPr>
          <w:rFonts w:ascii="Arial" w:eastAsia="Calibri" w:hAnsi="Arial" w:cs="Arial"/>
        </w:rPr>
        <w:t>если иной способ получения не указан заявителем</w:t>
      </w:r>
      <w:r>
        <w:rPr>
          <w:rFonts w:ascii="Arial" w:hAnsi="Arial" w:cs="Arial"/>
        </w:rPr>
        <w:t xml:space="preserve">. 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>3.3.8. Максимальный срок выполнения административной процедуры - 30 дней</w:t>
      </w:r>
      <w:r>
        <w:rPr>
          <w:rFonts w:ascii="Arial" w:hAnsi="Arial" w:cs="Arial"/>
          <w:color w:val="FF0000"/>
        </w:rPr>
        <w:t xml:space="preserve"> </w:t>
      </w:r>
      <w:bookmarkStart w:id="4" w:name="_Hlk61873137"/>
      <w:r>
        <w:rPr>
          <w:rFonts w:ascii="Arial" w:hAnsi="Arial" w:cs="Arial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bookmarkEnd w:id="4"/>
      <w:r>
        <w:rPr>
          <w:rFonts w:ascii="Arial" w:hAnsi="Arial" w:cs="Arial"/>
        </w:rPr>
        <w:t>.</w:t>
      </w:r>
    </w:p>
    <w:p w:rsidR="004224F1" w:rsidRDefault="004224F1" w:rsidP="004224F1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3.3.9. Результатом выполнения административной процедуры является:</w:t>
      </w:r>
    </w:p>
    <w:p w:rsidR="004224F1" w:rsidRDefault="004224F1" w:rsidP="004224F1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направление (вручение) заявителю письма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 выдаче согласия на прокладку перенос или переустройство инженерных коммуникаций, их эксплуатацию;</w:t>
      </w:r>
    </w:p>
    <w:p w:rsidR="004224F1" w:rsidRDefault="004224F1" w:rsidP="004224F1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направление (вручение) заявителю письма об отказе в согласовании размещения инженерных коммуникаций в границах полос отвода или письма об отказе в выдаче согласия на прокладку перенос или переустройство инженерных коммуникаций, их эксплуатацию.</w:t>
      </w:r>
    </w:p>
    <w:p w:rsidR="004224F1" w:rsidRDefault="004224F1" w:rsidP="004224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</w:t>
      </w:r>
      <w:r>
        <w:rPr>
          <w:rFonts w:ascii="Arial" w:hAnsi="Arial" w:cs="Arial"/>
        </w:rPr>
        <w:lastRenderedPageBreak/>
        <w:t>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224F1" w:rsidRDefault="004224F1" w:rsidP="004224F1">
      <w:pPr>
        <w:jc w:val="center"/>
        <w:rPr>
          <w:rFonts w:ascii="Arial" w:hAnsi="Arial" w:cs="Arial"/>
          <w:bCs/>
        </w:rPr>
      </w:pPr>
    </w:p>
    <w:p w:rsidR="004224F1" w:rsidRDefault="004224F1" w:rsidP="004224F1">
      <w:pPr>
        <w:ind w:firstLine="720"/>
        <w:jc w:val="both"/>
        <w:rPr>
          <w:rFonts w:ascii="Arial" w:hAnsi="Arial" w:cs="Arial"/>
          <w:bCs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rPr>
          <w:rFonts w:ascii="Arial" w:hAnsi="Arial" w:cs="Arial"/>
        </w:rPr>
      </w:pPr>
    </w:p>
    <w:p w:rsidR="004224F1" w:rsidRDefault="004224F1" w:rsidP="004224F1">
      <w:pPr>
        <w:tabs>
          <w:tab w:val="left" w:pos="10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24F1" w:rsidRDefault="004224F1" w:rsidP="004224F1">
      <w:pPr>
        <w:ind w:right="-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1                                                                      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административному регламенту "Рассмотрение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заявления о согласовании планируемого размещения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инженерных коммуникаций при проектировании прокладки,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переноса или переустройства инженерных коммуникаций в границах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полос отвода автомобильных дорог общего пользования местного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значения, заявления о выдаче согласия на прокладку, перенос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или переустройство инженерных коммуникаций, их 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эскплуатацию в границах придорожных полос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автомобильных дорог общего пользования местного значения"</w:t>
      </w:r>
    </w:p>
    <w:p w:rsidR="004224F1" w:rsidRDefault="004224F1" w:rsidP="004224F1">
      <w:pPr>
        <w:tabs>
          <w:tab w:val="left" w:pos="1005"/>
        </w:tabs>
        <w:jc w:val="right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Главе Реченского сельского поселения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Алексеевского муниципального района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>(Ф. И.О.)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Заявитель: ___________________________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>(Наименование организации, Ф. И.О.)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 заявителя: ______________________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</w:p>
    <w:p w:rsidR="004224F1" w:rsidRDefault="004224F1" w:rsidP="004224F1">
      <w:pPr>
        <w:ind w:right="-1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Прошу Вас согласовать планируемое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(нужное подчеркнуть) на участке автомобильной дороги________________________________________________</w:t>
      </w:r>
    </w:p>
    <w:p w:rsidR="004224F1" w:rsidRDefault="004224F1" w:rsidP="004224F1">
      <w:pPr>
        <w:ind w:right="-1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___________________________________________________________________.</w:t>
      </w:r>
    </w:p>
    <w:p w:rsidR="004224F1" w:rsidRDefault="004224F1" w:rsidP="004224F1">
      <w:pPr>
        <w:ind w:right="-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(указывается наименование автодороги и километровая привязка (справа, слева) инженерных коммуникаций к автодороге, методе планируемого размещения инженерных коммуникаций, виде инженерных коммуникаций)</w:t>
      </w:r>
    </w:p>
    <w:p w:rsidR="004224F1" w:rsidRDefault="004224F1" w:rsidP="004224F1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Приложение: Карта-схема размещения объекта масштаба 1:2000.</w:t>
      </w:r>
    </w:p>
    <w:p w:rsidR="004224F1" w:rsidRDefault="004224F1" w:rsidP="004224F1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   ____________    ______________________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(Должность)                                        (Подпись)                (Расшифровка)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______________ 20__ г.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sz w:val="20"/>
          <w:szCs w:val="20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068"/>
      </w:tblGrid>
      <w:tr w:rsidR="004224F1" w:rsidTr="004224F1">
        <w:tc>
          <w:tcPr>
            <w:tcW w:w="5068" w:type="dxa"/>
            <w:hideMark/>
          </w:tcPr>
          <w:p w:rsidR="004224F1" w:rsidRDefault="004224F1">
            <w:pPr>
              <w:ind w:right="-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2                                                                      </w:t>
            </w:r>
          </w:p>
          <w:p w:rsidR="004224F1" w:rsidRDefault="004224F1">
            <w:pPr>
              <w:ind w:right="-16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административному регламенту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значения"</w:t>
            </w:r>
          </w:p>
        </w:tc>
      </w:tr>
    </w:tbl>
    <w:p w:rsidR="004224F1" w:rsidRDefault="004224F1" w:rsidP="004224F1">
      <w:pPr>
        <w:ind w:right="-16"/>
        <w:jc w:val="center"/>
        <w:rPr>
          <w:sz w:val="28"/>
          <w:szCs w:val="28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Главе Реченского сельского поселения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Алексеевского муниципального района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>(Ф. И.О.)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Заявитель: ___________________________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(Наименование организации, Ф. И.О.)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 заявителя: ______________________</w:t>
      </w:r>
    </w:p>
    <w:p w:rsidR="004224F1" w:rsidRDefault="004224F1" w:rsidP="004224F1">
      <w:pPr>
        <w:ind w:right="-16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224F1" w:rsidRDefault="004224F1" w:rsidP="004224F1">
      <w:pPr>
        <w:ind w:right="-16"/>
        <w:jc w:val="center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center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ЗАЯВЛЕНИЕ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</w:t>
      </w:r>
    </w:p>
    <w:p w:rsidR="004224F1" w:rsidRDefault="004224F1" w:rsidP="004224F1">
      <w:pPr>
        <w:ind w:right="-16" w:firstLine="720"/>
        <w:jc w:val="center"/>
        <w:rPr>
          <w:rFonts w:ascii="Arial" w:hAnsi="Arial" w:cs="Arial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Вас выдать согласие на прокладку, перенос или переустройство инженерных коммуникаций, их эксплуатацию в границах придорожных полос (нужное подчеркнуть) автомобильной дороги общего пользования местного значения участке автомобильной дороги_________________________________</w:t>
      </w:r>
    </w:p>
    <w:p w:rsidR="004224F1" w:rsidRDefault="004224F1" w:rsidP="004224F1">
      <w:pPr>
        <w:ind w:right="-1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___________________________________________________________________.</w:t>
      </w:r>
    </w:p>
    <w:p w:rsidR="004224F1" w:rsidRDefault="004224F1" w:rsidP="004224F1">
      <w:pPr>
        <w:ind w:right="-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(указывается наименование автодороги и километровая привязка (справа, слева) инженерных коммуникаций к автодороге, методе планируемого размещения инженерных коммуникаций, виде инженерных коммуникаций)</w:t>
      </w:r>
    </w:p>
    <w:p w:rsidR="004224F1" w:rsidRDefault="004224F1" w:rsidP="004224F1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:rsidR="004224F1" w:rsidRDefault="004224F1" w:rsidP="004224F1">
      <w:pPr>
        <w:ind w:right="-1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Приложение: Карта-схема размещения объекта масштаба 1:2000.</w:t>
      </w:r>
    </w:p>
    <w:p w:rsidR="004224F1" w:rsidRDefault="004224F1" w:rsidP="004224F1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   ____________    ______________________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(Должность)                                         (Подпись)                (Расшифровка)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______________ 20__ г.</w:t>
      </w:r>
    </w:p>
    <w:p w:rsidR="004224F1" w:rsidRDefault="004224F1" w:rsidP="004224F1">
      <w:pPr>
        <w:ind w:right="-16"/>
        <w:jc w:val="both"/>
        <w:rPr>
          <w:rFonts w:ascii="Arial" w:hAnsi="Arial" w:cs="Arial"/>
          <w:sz w:val="20"/>
          <w:szCs w:val="20"/>
        </w:rPr>
      </w:pPr>
    </w:p>
    <w:p w:rsidR="004224F1" w:rsidRDefault="004224F1" w:rsidP="004224F1">
      <w:pPr>
        <w:ind w:right="-16"/>
        <w:jc w:val="center"/>
        <w:rPr>
          <w:rFonts w:ascii="Arial" w:hAnsi="Arial" w:cs="Arial"/>
        </w:rPr>
      </w:pPr>
    </w:p>
    <w:p w:rsidR="00E27EFA" w:rsidRDefault="00E27EFA">
      <w:bookmarkStart w:id="5" w:name="_GoBack"/>
      <w:bookmarkEnd w:id="5"/>
    </w:p>
    <w:sectPr w:rsidR="00E2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F0"/>
    <w:rsid w:val="004224F1"/>
    <w:rsid w:val="008A1FF0"/>
    <w:rsid w:val="00E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7EFF-2D62-4E73-AC92-B127802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24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224F1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4224F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4224F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422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4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2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EFCEBD78D73945BB09737A027B4142E33081DC130F502F77E0E3DD8F195EB1B53B1CE58D9EE82C8o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93BC30E4FA44C02BFC9CA1964E73C85064487B2D390420E4EFAEE12C5063752E5772169E333C7cCF9I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!&#1086;&#1090;%20.07.2025%20&#8470;%20&#1040;&#1056;%20&#1048;&#1085;&#1078;&#1077;&#1085;&#1077;&#1088;.%20&#1082;&#1086;&#1084;&#1084;&#1091;&#1085;&#1080;&#1082;&#1072;&#1094;.doc" TargetMode="External"/><Relationship Id="rId10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!&#1086;&#1090;%20.07.2025%20&#8470;%20&#1040;&#1056;%20&#1048;&#1085;&#1078;&#1077;&#1085;&#1077;&#1088;.%20&#1082;&#1086;&#1084;&#1084;&#1091;&#1085;&#1080;&#1082;&#1072;&#1094;.doc" TargetMode="External"/><Relationship Id="rId4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!&#1086;&#1090;%20.07.2025%20&#8470;%20&#1040;&#1056;%20&#1048;&#1085;&#1078;&#1077;&#1085;&#1077;&#1088;.%20&#1082;&#1086;&#1084;&#1084;&#1091;&#1085;&#1080;&#1082;&#1072;&#1094;.doc" TargetMode="External"/><Relationship Id="rId9" Type="http://schemas.openxmlformats.org/officeDocument/2006/relationships/hyperlink" Target="consultantplus://offline/ref=8555F87EEE3D081121F3A0C06BC32333E96723901DBFEB23BD6A44B282E0D3724CF416228BE97C2FV7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7439</Words>
  <Characters>42404</Characters>
  <Application>Microsoft Office Word</Application>
  <DocSecurity>0</DocSecurity>
  <Lines>353</Lines>
  <Paragraphs>99</Paragraphs>
  <ScaleCrop>false</ScaleCrop>
  <Company/>
  <LinksUpToDate>false</LinksUpToDate>
  <CharactersWithSpaces>49744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2025-08-05T12:41:00Z</dcterms:created>
  <dcterms:modified xsi:type="dcterms:W3CDTF">2025-08-05T12:41:00Z</dcterms:modified>
</cp:coreProperties>
</file>