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CF" w:rsidRDefault="00E040CF" w:rsidP="00E040CF">
      <w:pPr>
        <w:spacing w:line="25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АДМИНИСТРАЦИЯ</w:t>
      </w:r>
    </w:p>
    <w:p w:rsidR="00E040CF" w:rsidRDefault="00E040CF" w:rsidP="00E040CF">
      <w:pPr>
        <w:spacing w:line="256" w:lineRule="auto"/>
        <w:ind w:firstLine="54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РЕЧЕНСКОГО СЕЛЬСКОГО ПОСЕЛЕНИЯ</w:t>
      </w:r>
    </w:p>
    <w:p w:rsidR="00E040CF" w:rsidRDefault="00E040CF" w:rsidP="00E040CF">
      <w:pPr>
        <w:spacing w:line="256" w:lineRule="auto"/>
        <w:ind w:firstLine="54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АЛЕКСЕЕВСКОГО МУНИЦИПАЛЬНОГО РАЙОНА</w:t>
      </w:r>
    </w:p>
    <w:p w:rsidR="00E040CF" w:rsidRDefault="00E040CF" w:rsidP="00E040CF">
      <w:pPr>
        <w:pBdr>
          <w:bottom w:val="single" w:sz="12" w:space="1" w:color="auto"/>
        </w:pBdr>
        <w:spacing w:line="25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ВОЛГОГРАДСКОЙ ОБЛАСТИ</w:t>
      </w:r>
    </w:p>
    <w:p w:rsidR="00E040CF" w:rsidRDefault="00E040CF" w:rsidP="00E040CF">
      <w:pPr>
        <w:spacing w:before="240" w:after="160" w:line="25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П О С Т А Н О В Л Е Н И Е</w:t>
      </w:r>
    </w:p>
    <w:p w:rsidR="00E040CF" w:rsidRDefault="00E040CF" w:rsidP="00E040CF">
      <w:pPr>
        <w:shd w:val="clear" w:color="auto" w:fill="FFFFFF"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21 .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07.2025  года     №  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E040CF" w:rsidTr="00E040CF"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40CF" w:rsidRDefault="00E040C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 утверждении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дминистративного регламента предоставления муниципальной услуги «</w:t>
            </w:r>
            <w:r>
              <w:rPr>
                <w:rFonts w:ascii="Arial" w:hAnsi="Arial" w:cs="Arial"/>
                <w:sz w:val="24"/>
                <w:szCs w:val="24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»</w:t>
            </w:r>
          </w:p>
        </w:tc>
      </w:tr>
    </w:tbl>
    <w:p w:rsidR="00E040CF" w:rsidRDefault="00E040CF" w:rsidP="00E040CF">
      <w:pPr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040CF" w:rsidRDefault="00E040CF" w:rsidP="00E040CF">
      <w:pPr>
        <w:pStyle w:val="ConsPlusTitle"/>
        <w:jc w:val="both"/>
        <w:rPr>
          <w:b w:val="0"/>
          <w:sz w:val="24"/>
          <w:szCs w:val="24"/>
        </w:rPr>
      </w:pPr>
      <w:r>
        <w:rPr>
          <w:rFonts w:eastAsia="Calibri"/>
          <w:b w:val="0"/>
          <w:color w:val="000000"/>
          <w:sz w:val="24"/>
          <w:szCs w:val="24"/>
          <w:lang w:eastAsia="en-US"/>
        </w:rPr>
        <w:t xml:space="preserve">          </w:t>
      </w:r>
      <w:r>
        <w:rPr>
          <w:b w:val="0"/>
          <w:sz w:val="24"/>
          <w:szCs w:val="24"/>
        </w:rPr>
        <w:t xml:space="preserve">В соответствии с Федеральным законом от 27.07.2010 N 210-ФЗ "Об организации предоставления государственных и муниципальных услуг", постановлением администрации Реченского сельского поселения Алексеевского муниципального района от 18.09.2018 № 55 «Об утверждении Порядка разработки и утверждения административных регламентов исполнения муниципальных услуг (исполнения муниципальных функций)» и руководствуясь Уставом </w:t>
      </w:r>
      <w:proofErr w:type="spellStart"/>
      <w:r>
        <w:rPr>
          <w:b w:val="0"/>
          <w:sz w:val="24"/>
          <w:szCs w:val="24"/>
        </w:rPr>
        <w:t>Реченсского</w:t>
      </w:r>
      <w:proofErr w:type="spellEnd"/>
      <w:r>
        <w:rPr>
          <w:b w:val="0"/>
          <w:sz w:val="24"/>
          <w:szCs w:val="24"/>
        </w:rPr>
        <w:t xml:space="preserve"> сельского поселения Алексеевского муниципального района Волгоградской области, администрация Реченского сельского поселения  Алексеевского муниципального района Волгоградской области </w:t>
      </w:r>
      <w:r>
        <w:rPr>
          <w:sz w:val="24"/>
          <w:szCs w:val="24"/>
        </w:rPr>
        <w:t>постановляет:</w:t>
      </w:r>
    </w:p>
    <w:p w:rsidR="00E040CF" w:rsidRDefault="00E040CF" w:rsidP="00E040CF">
      <w:pPr>
        <w:pStyle w:val="ConsPlusTitle"/>
        <w:jc w:val="both"/>
        <w:rPr>
          <w:b w:val="0"/>
          <w:sz w:val="24"/>
          <w:szCs w:val="24"/>
        </w:rPr>
      </w:pPr>
      <w:r>
        <w:rPr>
          <w:rFonts w:eastAsia="Calibri"/>
          <w:color w:val="000000"/>
          <w:sz w:val="24"/>
          <w:szCs w:val="24"/>
          <w:highlight w:val="white"/>
          <w:lang w:eastAsia="en-US"/>
        </w:rPr>
        <w:t xml:space="preserve">                                                                                                                             </w:t>
      </w:r>
    </w:p>
    <w:p w:rsidR="00E040CF" w:rsidRDefault="00E040CF" w:rsidP="00E040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1.Утвердить административный регламент </w:t>
      </w:r>
      <w:proofErr w:type="gramStart"/>
      <w:r>
        <w:rPr>
          <w:rFonts w:ascii="Arial" w:hAnsi="Arial" w:cs="Arial"/>
          <w:bCs/>
          <w:sz w:val="24"/>
          <w:szCs w:val="24"/>
        </w:rPr>
        <w:t>предоставления  муниципальной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услуги </w:t>
      </w:r>
      <w:r>
        <w:rPr>
          <w:rFonts w:ascii="Arial" w:eastAsia="Calibri" w:hAnsi="Arial" w:cs="Arial"/>
          <w:sz w:val="24"/>
          <w:szCs w:val="24"/>
          <w:lang w:eastAsia="en-US"/>
        </w:rPr>
        <w:t>«</w:t>
      </w:r>
      <w:r>
        <w:rPr>
          <w:rFonts w:ascii="Arial" w:hAnsi="Arial" w:cs="Arial"/>
          <w:sz w:val="24"/>
          <w:szCs w:val="24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>
        <w:rPr>
          <w:rFonts w:ascii="Arial" w:hAnsi="Arial" w:cs="Arial"/>
          <w:bCs/>
          <w:sz w:val="24"/>
          <w:szCs w:val="24"/>
        </w:rPr>
        <w:t>согласно приложению.</w:t>
      </w:r>
    </w:p>
    <w:p w:rsidR="00E040CF" w:rsidRDefault="00E040CF" w:rsidP="00E040CF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2. Признать утратившими силу постановления администрации Реченского сельского поселения Алексеевского муниципального района Волгоградской области:</w:t>
      </w:r>
    </w:p>
    <w:p w:rsidR="00E040CF" w:rsidRDefault="00E040CF" w:rsidP="00E040CF">
      <w:pPr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-  от 23.12.2020 № 94 «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Об утверждении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>
        <w:rPr>
          <w:rFonts w:ascii="Arial" w:eastAsia="Calibri" w:hAnsi="Arial" w:cs="Arial"/>
          <w:sz w:val="24"/>
          <w:szCs w:val="24"/>
          <w:lang w:eastAsia="en-US"/>
        </w:rPr>
        <w:t>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>
        <w:rPr>
          <w:rFonts w:ascii="Arial" w:hAnsi="Arial" w:cs="Arial"/>
          <w:sz w:val="24"/>
          <w:szCs w:val="24"/>
        </w:rPr>
        <w:t>»;</w:t>
      </w:r>
    </w:p>
    <w:p w:rsidR="00E040CF" w:rsidRDefault="00E040CF" w:rsidP="00E040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от  28.01.2022 № 16 «О внесении изменений в Административный регламент предоставления муниципальной услуги «Предоставление 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</w:r>
      <w:r>
        <w:rPr>
          <w:rFonts w:ascii="Arial" w:hAnsi="Arial" w:cs="Arial"/>
          <w:sz w:val="24"/>
          <w:szCs w:val="24"/>
        </w:rPr>
        <w:lastRenderedPageBreak/>
        <w:t>указателей в границах придорожных полос автомобильных дорог общего пользования местного значения», утвержденного постановлением администрации Реченского сельского поселения от 23.12.2020 № 94»</w:t>
      </w:r>
    </w:p>
    <w:p w:rsidR="00E040CF" w:rsidRDefault="00E040CF" w:rsidP="00E040C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Cs/>
        </w:rPr>
        <w:t xml:space="preserve"> 3. Настоящее постановление вступает в силу с момента его подписания и подлежит обнародованию.</w:t>
      </w:r>
      <w:r>
        <w:rPr>
          <w:rFonts w:ascii="Arial" w:hAnsi="Arial" w:cs="Arial"/>
        </w:rPr>
        <w:t xml:space="preserve"> </w:t>
      </w:r>
    </w:p>
    <w:p w:rsidR="00E040CF" w:rsidRDefault="00E040CF" w:rsidP="00E040CF">
      <w:pPr>
        <w:pStyle w:val="ConsPlusNormal0"/>
        <w:jc w:val="both"/>
        <w:rPr>
          <w:sz w:val="24"/>
          <w:szCs w:val="24"/>
        </w:rPr>
      </w:pPr>
    </w:p>
    <w:p w:rsidR="00E040CF" w:rsidRDefault="00E040CF" w:rsidP="00E040CF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Реченского сельского поселения                                   Г.И. </w:t>
      </w:r>
      <w:proofErr w:type="spellStart"/>
      <w:r>
        <w:rPr>
          <w:sz w:val="24"/>
          <w:szCs w:val="24"/>
        </w:rPr>
        <w:t>Андреянова</w:t>
      </w:r>
      <w:proofErr w:type="spellEnd"/>
    </w:p>
    <w:p w:rsidR="00E040CF" w:rsidRDefault="00E040CF" w:rsidP="00E040CF">
      <w:pPr>
        <w:pStyle w:val="ConsPlusNormal0"/>
        <w:jc w:val="both"/>
        <w:rPr>
          <w:sz w:val="24"/>
          <w:szCs w:val="24"/>
        </w:rPr>
      </w:pPr>
    </w:p>
    <w:p w:rsidR="00E040CF" w:rsidRDefault="00E040CF" w:rsidP="00E040CF">
      <w:pPr>
        <w:suppressAutoHyphens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Утвержден</w:t>
      </w:r>
    </w:p>
    <w:p w:rsidR="00E040CF" w:rsidRDefault="00E040CF" w:rsidP="00E040CF">
      <w:pPr>
        <w:widowControl w:val="0"/>
        <w:autoSpaceDE w:val="0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040CF" w:rsidRDefault="00E040CF" w:rsidP="00E040CF">
      <w:pPr>
        <w:widowControl w:val="0"/>
        <w:autoSpaceDE w:val="0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Реченского сельского поселения                                                                                                                                Алексеевского муниципального района</w:t>
      </w:r>
    </w:p>
    <w:p w:rsidR="00E040CF" w:rsidRDefault="00E040CF" w:rsidP="00E040CF">
      <w:pPr>
        <w:widowControl w:val="0"/>
        <w:autoSpaceDE w:val="0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E040CF" w:rsidRDefault="00E040CF" w:rsidP="00E040CF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от </w:t>
      </w:r>
      <w:proofErr w:type="gramStart"/>
      <w:r>
        <w:rPr>
          <w:rFonts w:ascii="Arial" w:hAnsi="Arial" w:cs="Arial"/>
          <w:sz w:val="24"/>
          <w:szCs w:val="24"/>
        </w:rPr>
        <w:t>21..</w:t>
      </w:r>
      <w:proofErr w:type="gramEnd"/>
      <w:r>
        <w:rPr>
          <w:rFonts w:ascii="Arial" w:hAnsi="Arial" w:cs="Arial"/>
          <w:sz w:val="24"/>
          <w:szCs w:val="24"/>
        </w:rPr>
        <w:t>07.2025 г. № 37</w:t>
      </w:r>
    </w:p>
    <w:p w:rsidR="00E040CF" w:rsidRDefault="00E040CF" w:rsidP="00E040CF">
      <w:pPr>
        <w:pStyle w:val="ConsPlusCell"/>
        <w:jc w:val="center"/>
        <w:rPr>
          <w:b/>
          <w:sz w:val="24"/>
          <w:szCs w:val="24"/>
        </w:rPr>
      </w:pPr>
      <w:bookmarkStart w:id="0" w:name="Par34"/>
      <w:bookmarkEnd w:id="0"/>
    </w:p>
    <w:p w:rsidR="00E040CF" w:rsidRDefault="00E040CF" w:rsidP="00E040CF">
      <w:pPr>
        <w:pStyle w:val="ConsPlusCel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</w:t>
      </w:r>
    </w:p>
    <w:p w:rsidR="00E040CF" w:rsidRDefault="00E040CF" w:rsidP="00E040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E040CF" w:rsidRDefault="00E040CF" w:rsidP="00E040CF">
      <w:pPr>
        <w:pStyle w:val="ConsPlusCell"/>
        <w:jc w:val="center"/>
        <w:rPr>
          <w:sz w:val="24"/>
          <w:szCs w:val="24"/>
        </w:rPr>
      </w:pPr>
    </w:p>
    <w:p w:rsidR="00E040CF" w:rsidRDefault="00E040CF" w:rsidP="00E040C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Общие положения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Предмет регулирования</w:t>
      </w:r>
    </w:p>
    <w:p w:rsidR="00E040CF" w:rsidRDefault="00E040CF" w:rsidP="00E040C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>
        <w:rPr>
          <w:rFonts w:ascii="Arial" w:hAnsi="Arial" w:cs="Arial"/>
          <w:spacing w:val="-6"/>
          <w:sz w:val="24"/>
          <w:szCs w:val="24"/>
        </w:rPr>
        <w:t>администрацией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E040CF" w:rsidRDefault="00E040CF" w:rsidP="00E040C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</w:t>
      </w:r>
      <w:r>
        <w:rPr>
          <w:rFonts w:ascii="Arial" w:hAnsi="Arial" w:cs="Arial"/>
          <w:spacing w:val="-6"/>
          <w:sz w:val="24"/>
          <w:szCs w:val="24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, организаций, участвующих в предоставлении муниципальной услуги, многофункционального </w:t>
      </w:r>
      <w:proofErr w:type="gramStart"/>
      <w:r>
        <w:rPr>
          <w:rFonts w:ascii="Arial" w:hAnsi="Arial" w:cs="Arial"/>
          <w:sz w:val="24"/>
          <w:szCs w:val="24"/>
        </w:rPr>
        <w:t>центра  (</w:t>
      </w:r>
      <w:proofErr w:type="gramEnd"/>
      <w:r>
        <w:rPr>
          <w:rFonts w:ascii="Arial" w:hAnsi="Arial" w:cs="Arial"/>
          <w:sz w:val="24"/>
          <w:szCs w:val="24"/>
        </w:rPr>
        <w:t>далее – МФЦ):</w:t>
      </w:r>
    </w:p>
    <w:p w:rsidR="00E040CF" w:rsidRDefault="00E040CF" w:rsidP="00E040C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Почтовый адрес: 403266, Волгоградская область, Алексеевский район, </w:t>
      </w:r>
      <w:proofErr w:type="spellStart"/>
      <w:r>
        <w:rPr>
          <w:rFonts w:ascii="Arial" w:hAnsi="Arial" w:cs="Arial"/>
          <w:color w:val="000000"/>
        </w:rPr>
        <w:t>х.Реченский</w:t>
      </w:r>
      <w:proofErr w:type="spellEnd"/>
      <w:r>
        <w:rPr>
          <w:rFonts w:ascii="Arial" w:hAnsi="Arial" w:cs="Arial"/>
          <w:color w:val="000000"/>
        </w:rPr>
        <w:t xml:space="preserve">, 59. </w:t>
      </w:r>
    </w:p>
    <w:p w:rsidR="00E040CF" w:rsidRDefault="00E040CF" w:rsidP="00E040C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График работы администрации Реченского сельского поселения - с понедельника по пятницу - с 8.00 до 16.00 час. (перерыв с 12.00 до 13.00 час); суббота и воскресенье - выходные дни.</w:t>
      </w:r>
    </w:p>
    <w:p w:rsidR="00E040CF" w:rsidRDefault="00E040CF" w:rsidP="00E040C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Справочные телефоны: (8-84446) 3-47-49 факс; (8-84446) 3-47-98</w:t>
      </w:r>
    </w:p>
    <w:p w:rsidR="00E040CF" w:rsidRDefault="00E040CF" w:rsidP="00E040CF">
      <w:pPr>
        <w:shd w:val="clear" w:color="auto" w:fill="FFFFFF"/>
        <w:ind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Адрес официального сайта администрации Реченского сельского поселения </w:t>
      </w:r>
      <w:hyperlink r:id="rId4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FFFFF"/>
          </w:rPr>
          <w:t>реченское34.рф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в информационно-телекоммуникационной сети «Интернет».</w:t>
      </w:r>
    </w:p>
    <w:p w:rsidR="00E040CF" w:rsidRDefault="00E040CF" w:rsidP="00E040C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 </w:t>
      </w:r>
      <w:proofErr w:type="spellStart"/>
      <w:r>
        <w:rPr>
          <w:rFonts w:ascii="Arial" w:hAnsi="Arial" w:cs="Arial"/>
          <w:lang w:val="en-US"/>
        </w:rPr>
        <w:t>rechska</w:t>
      </w:r>
      <w:proofErr w:type="spellEnd"/>
      <w:r>
        <w:rPr>
          <w:rFonts w:ascii="Arial" w:hAnsi="Arial" w:cs="Arial"/>
        </w:rPr>
        <w:t>59@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МФЦ (Алексеевский многофункциональный центр предоставления государственных и муниципальных услуг)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Автономное учреждение «Алексеевский многофункциональный центр предоставления государственных и муниципальных услуг»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Адрес: 403241, Волгоградская область, Алексеевская станица, ул. Красногвардейская,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д. 69;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телефон: 8(84446) 3-14-88;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адрес электронной почты: mfc011@volganet.ru;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График работы: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понедельник, четверг: 08.00 - 18.00;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вторник, среда: 08.00 - 20.00;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пятница: 08.00 - 17.00;           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суббота: 09.00 - 15.00;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воскресенье – выходной.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непосредственно в </w:t>
      </w:r>
      <w:r>
        <w:rPr>
          <w:rFonts w:ascii="Arial" w:hAnsi="Arial" w:cs="Arial"/>
          <w:spacing w:val="-6"/>
          <w:sz w:val="24"/>
          <w:szCs w:val="24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rFonts w:ascii="Arial" w:hAnsi="Arial" w:cs="Arial"/>
          <w:spacing w:val="-6"/>
          <w:sz w:val="24"/>
          <w:szCs w:val="24"/>
        </w:rPr>
        <w:t>администрации Реченского сельского поселения Алексеевского муниципального района Волгоградской области;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почте, в том числе электронной (</w:t>
      </w:r>
      <w:proofErr w:type="spellStart"/>
      <w:r>
        <w:rPr>
          <w:rFonts w:ascii="Arial" w:hAnsi="Arial" w:cs="Arial"/>
          <w:lang w:val="en-US"/>
        </w:rPr>
        <w:t>rechska</w:t>
      </w:r>
      <w:proofErr w:type="spellEnd"/>
      <w:r>
        <w:rPr>
          <w:rFonts w:ascii="Arial" w:hAnsi="Arial" w:cs="Arial"/>
        </w:rPr>
        <w:t>59@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>
        <w:rPr>
          <w:rFonts w:ascii="Arial" w:hAnsi="Arial" w:cs="Arial"/>
          <w:spacing w:val="-6"/>
          <w:sz w:val="24"/>
          <w:szCs w:val="24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 (</w:t>
      </w:r>
      <w:hyperlink w:history="1">
        <w:r>
          <w:rPr>
            <w:rStyle w:val="a3"/>
            <w:rFonts w:ascii="Arial" w:hAnsi="Arial" w:cs="Arial"/>
            <w:sz w:val="24"/>
            <w:szCs w:val="24"/>
          </w:rPr>
          <w:t>https://реченское 34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рф</w:t>
      </w:r>
      <w:proofErr w:type="spellEnd"/>
      <w:r>
        <w:rPr>
          <w:rFonts w:ascii="Arial" w:hAnsi="Arial" w:cs="Arial"/>
          <w:sz w:val="24"/>
          <w:szCs w:val="24"/>
        </w:rPr>
        <w:t>.),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5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).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Наименование муниципальной услуги –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>
        <w:rPr>
          <w:rFonts w:ascii="Arial" w:hAnsi="Arial" w:cs="Arial"/>
          <w:spacing w:val="-6"/>
          <w:sz w:val="24"/>
          <w:szCs w:val="24"/>
        </w:rPr>
        <w:t>администрацией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2.3. Результатом предоставления муниципальной услуги является: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уведомление о согласии на строительство, реконструкцию объектов капитального строительства, объектов, предназначенных для осуществления </w:t>
      </w:r>
      <w:r>
        <w:rPr>
          <w:rFonts w:ascii="Arial" w:hAnsi="Arial" w:cs="Arial"/>
          <w:sz w:val="24"/>
          <w:szCs w:val="24"/>
        </w:rPr>
        <w:lastRenderedPageBreak/>
        <w:t>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 (далее – согласие на строительство, реконструкцию объектов);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уведомление об отказе в согласовании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уведомление 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(в случае если для размещения объекта капитального строительства требуется подготовка документации по планировке территории) (далее – документация по планировке территории);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уведомление об отказе в согласовании документации по планировке территории.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Уведомление о согласии на строительство, реконструкцию объектов с документацией по планировке территории или об отказе в согласовании строительства, реконструкции такого объекта, документации по планировке территории направляется уполномоченным органом лицу, обратившемуся с заявлением о предоставлении согласия на строительство, реконструкцию такого объекта или о согласовании документации по планировке территории, в течение тридцати дней со дня поступления указанного заявления.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 для получения: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согласия на строительство, реконструкцию объектов: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6" w:anchor="Par33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заявление</w:t>
        </w:r>
      </w:hyperlink>
      <w:r>
        <w:rPr>
          <w:rFonts w:ascii="Arial" w:hAnsi="Arial" w:cs="Arial"/>
          <w:sz w:val="24"/>
          <w:szCs w:val="24"/>
        </w:rPr>
        <w:t xml:space="preserve"> о предоставлении согласия на строительство, реконструкцию объектов (далее – заявление), по форме согласно </w:t>
      </w:r>
      <w:proofErr w:type="gramStart"/>
      <w:r>
        <w:rPr>
          <w:rFonts w:ascii="Arial" w:hAnsi="Arial" w:cs="Arial"/>
          <w:sz w:val="24"/>
          <w:szCs w:val="24"/>
        </w:rPr>
        <w:t>приложению</w:t>
      </w:r>
      <w:proofErr w:type="gramEnd"/>
      <w:r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>
        <w:rPr>
          <w:rFonts w:ascii="Arial" w:hAnsi="Arial" w:cs="Arial"/>
          <w:sz w:val="24"/>
          <w:szCs w:val="24"/>
        </w:rPr>
        <w:t>в случае обращения за получением муниципальной услуги представителя заявителя</w:t>
      </w:r>
      <w:r>
        <w:rPr>
          <w:rFonts w:ascii="Arial" w:eastAsia="Calibri" w:hAnsi="Arial" w:cs="Arial"/>
          <w:sz w:val="24"/>
          <w:szCs w:val="24"/>
          <w:lang w:eastAsia="en-US"/>
        </w:rPr>
        <w:t>, и его копия;</w:t>
      </w:r>
    </w:p>
    <w:p w:rsidR="00E040CF" w:rsidRDefault="00E040CF" w:rsidP="00E040C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план размещения объекта в границах придорожных полос автомобильной дороги в масштабе 1:1000 или 1:500.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согласования документации по планировке территории:</w:t>
      </w:r>
    </w:p>
    <w:p w:rsidR="00E040CF" w:rsidRDefault="00E040CF" w:rsidP="00E040C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заявление о согласовании документации по планировке территории (далее – заявление), по форме согласно </w:t>
      </w:r>
      <w:proofErr w:type="gramStart"/>
      <w:r>
        <w:rPr>
          <w:rFonts w:ascii="Arial" w:hAnsi="Arial" w:cs="Arial"/>
          <w:sz w:val="24"/>
          <w:szCs w:val="24"/>
        </w:rPr>
        <w:t>приложению</w:t>
      </w:r>
      <w:proofErr w:type="gramEnd"/>
      <w:r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lastRenderedPageBreak/>
        <w:t>случае обращения за получением муниципальной услуги представителя заявителя</w:t>
      </w:r>
      <w:r>
        <w:rPr>
          <w:rFonts w:ascii="Arial" w:eastAsia="Calibri" w:hAnsi="Arial" w:cs="Arial"/>
          <w:sz w:val="24"/>
          <w:szCs w:val="24"/>
          <w:lang w:eastAsia="en-US"/>
        </w:rPr>
        <w:t>, и его копия;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2.6.2. Заявитель вправе представить по собственной инициативе следующие документы: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выписка из Единого государственного реестра юридических лиц о юридическом лице, являющемся заявителем;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E040CF" w:rsidRDefault="00E040CF" w:rsidP="00E040C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040CF" w:rsidRDefault="00E040CF" w:rsidP="00E040C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2.7. Уполномоченный орган не вправе требовать от заявителя:</w:t>
      </w:r>
    </w:p>
    <w:p w:rsidR="00E040CF" w:rsidRDefault="00E040CF" w:rsidP="00E040CF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040CF" w:rsidRDefault="00E040CF" w:rsidP="00E040CF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</w:t>
      </w:r>
      <w:r>
        <w:rPr>
          <w:rFonts w:ascii="Arial" w:hAnsi="Arial" w:cs="Arial"/>
          <w:sz w:val="24"/>
          <w:szCs w:val="24"/>
        </w:rPr>
        <w:lastRenderedPageBreak/>
        <w:t xml:space="preserve">определенный частью 6 статьи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r>
        <w:rPr>
          <w:rFonts w:ascii="Arial" w:hAnsi="Arial" w:cs="Arial"/>
          <w:sz w:val="24"/>
          <w:szCs w:val="24"/>
        </w:rPr>
        <w:t>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>
        <w:rPr>
          <w:rFonts w:ascii="Arial" w:eastAsia="Calibri" w:hAnsi="Arial" w:cs="Arial"/>
          <w:sz w:val="24"/>
          <w:szCs w:val="24"/>
        </w:rPr>
        <w:t>;</w:t>
      </w:r>
    </w:p>
    <w:p w:rsidR="00E040CF" w:rsidRDefault="00E040CF" w:rsidP="00E040CF">
      <w:pPr>
        <w:ind w:firstLine="709"/>
        <w:jc w:val="both"/>
        <w:outlineLvl w:val="1"/>
        <w:rPr>
          <w:rFonts w:ascii="Arial" w:eastAsia="Calibri" w:hAnsi="Arial" w:cs="Arial"/>
          <w:strike/>
          <w:sz w:val="24"/>
          <w:szCs w:val="24"/>
          <w:highlight w:val="yellow"/>
        </w:rPr>
      </w:pPr>
      <w:r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части 1 статьи 9</w:t>
        </w:r>
      </w:hyperlink>
      <w:r>
        <w:rPr>
          <w:rFonts w:ascii="Arial" w:eastAsia="Calibri" w:hAnsi="Arial" w:cs="Arial"/>
          <w:sz w:val="24"/>
          <w:szCs w:val="24"/>
        </w:rPr>
        <w:t xml:space="preserve"> Федерального закона № 210-ФЗ;</w:t>
      </w:r>
    </w:p>
    <w:p w:rsidR="00E040CF" w:rsidRDefault="00E040CF" w:rsidP="00E040CF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rFonts w:ascii="Arial" w:eastAsia="Calibri" w:hAnsi="Arial" w:cs="Arial"/>
          <w:sz w:val="24"/>
          <w:szCs w:val="24"/>
        </w:rPr>
        <w:t>№ 210-ФЗ</w:t>
      </w:r>
      <w:r>
        <w:rPr>
          <w:rFonts w:ascii="Arial" w:hAnsi="Arial" w:cs="Arial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rFonts w:ascii="Arial" w:eastAsia="Calibri" w:hAnsi="Arial" w:cs="Arial"/>
          <w:sz w:val="24"/>
          <w:szCs w:val="24"/>
        </w:rPr>
        <w:t>№ 210-ФЗ</w:t>
      </w:r>
      <w:r>
        <w:rPr>
          <w:rFonts w:ascii="Arial" w:hAnsi="Arial" w:cs="Arial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5) предоставления на бумажном носителе документов и информации,</w:t>
      </w:r>
      <w:r>
        <w:rPr>
          <w:rFonts w:ascii="Arial" w:hAnsi="Arial" w:cs="Arial"/>
          <w:sz w:val="24"/>
          <w:szCs w:val="24"/>
        </w:rPr>
        <w:t xml:space="preserve"> электронные образы которых ранее были заверены в соответствии с пунктом 7.2 части 1 статьи 16 Федерального закона № 210-</w:t>
      </w:r>
      <w:proofErr w:type="gramStart"/>
      <w:r>
        <w:rPr>
          <w:rFonts w:ascii="Arial" w:hAnsi="Arial" w:cs="Arial"/>
          <w:sz w:val="24"/>
          <w:szCs w:val="24"/>
        </w:rPr>
        <w:t>ФЗ,за</w:t>
      </w:r>
      <w:proofErr w:type="gramEnd"/>
      <w:r>
        <w:rPr>
          <w:rFonts w:ascii="Arial" w:hAnsi="Arial" w:cs="Arial"/>
          <w:sz w:val="24"/>
          <w:szCs w:val="24"/>
        </w:rPr>
        <w:t xml:space="preserve">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040CF" w:rsidRDefault="00E040CF" w:rsidP="00E040CF">
      <w:pPr>
        <w:widowControl w:val="0"/>
        <w:autoSpaceDE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E040CF" w:rsidRDefault="00E040CF" w:rsidP="00E040CF">
      <w:pPr>
        <w:widowControl w:val="0"/>
        <w:autoSpaceDE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E040CF" w:rsidRDefault="00E040CF" w:rsidP="00E040CF">
      <w:pPr>
        <w:pStyle w:val="ConsPlusNormal0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обращении за предоставлением муниципальной услуги в электронной </w:t>
      </w:r>
      <w:r>
        <w:rPr>
          <w:sz w:val="24"/>
          <w:szCs w:val="24"/>
        </w:rPr>
        <w:lastRenderedPageBreak/>
        <w:t xml:space="preserve">форме в результате проверки квалифицированной электронной подписи (далее – квалифицированная подпись) выявлено несоблюдение установленных статьей 11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>.  № 63-ФЗ «Об электронной подписи» (далее – Федеральный закон № 63-ФЗ) условий признания ее действительности.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2.9. </w:t>
      </w:r>
      <w:r>
        <w:rPr>
          <w:rFonts w:ascii="Arial" w:eastAsia="Calibri" w:hAnsi="Arial" w:cs="Arial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eastAsia="Calibri" w:hAnsi="Arial" w:cs="Arial"/>
          <w:sz w:val="24"/>
          <w:szCs w:val="24"/>
        </w:rPr>
        <w:t xml:space="preserve"> услуги. </w:t>
      </w:r>
    </w:p>
    <w:p w:rsidR="00E040CF" w:rsidRDefault="00E040CF" w:rsidP="00E040CF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2.9.1. О</w:t>
      </w:r>
      <w:r>
        <w:rPr>
          <w:rFonts w:ascii="Arial" w:hAnsi="Arial" w:cs="Arial"/>
          <w:sz w:val="24"/>
          <w:szCs w:val="24"/>
        </w:rPr>
        <w:t xml:space="preserve">снования для </w:t>
      </w:r>
      <w:r>
        <w:rPr>
          <w:rFonts w:ascii="Arial" w:eastAsia="Calibri" w:hAnsi="Arial" w:cs="Arial"/>
          <w:sz w:val="24"/>
          <w:szCs w:val="24"/>
        </w:rPr>
        <w:t>приостановления</w:t>
      </w:r>
      <w:r>
        <w:rPr>
          <w:rFonts w:ascii="Arial" w:hAnsi="Arial" w:cs="Arial"/>
          <w:sz w:val="24"/>
          <w:szCs w:val="24"/>
        </w:rPr>
        <w:t xml:space="preserve"> муниципальной услуги отсутствуют.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2.9.2. Основания для отказа в предоставлении муниципальной услуги: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строительство,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сооружений;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строительство, реконструкция объекта приведут к невозможности реконструкции автомобильной дороги в случае, если такая реконструкция предусмотрена утвержденными документами территориального планирования и (или) документацией по планировке территории.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 Муниципальная услуга </w:t>
      </w:r>
      <w:proofErr w:type="gramStart"/>
      <w:r>
        <w:rPr>
          <w:rFonts w:ascii="Arial" w:hAnsi="Arial" w:cs="Arial"/>
          <w:sz w:val="24"/>
          <w:szCs w:val="24"/>
        </w:rPr>
        <w:t>предоставляется  бесплатно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E040CF" w:rsidRDefault="00E040CF" w:rsidP="00E040CF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Срок регистрации заявления и прилагаемых к нему документов составляет: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040CF" w:rsidRDefault="00E040CF" w:rsidP="00E040CF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2.13.1. Требования к помещениям, в которых предоставляется муниципальная услуга.</w:t>
      </w:r>
    </w:p>
    <w:p w:rsidR="00E040CF" w:rsidRDefault="00E040CF" w:rsidP="00E040CF">
      <w:pPr>
        <w:autoSpaceDE w:val="0"/>
        <w:autoSpaceDN w:val="0"/>
        <w:adjustRightInd w:val="0"/>
        <w:ind w:right="-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2.13.2. Требования к местам ожидания.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2.13.3. Требования к местам приема заявителей.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2.13.4. Требования к информационным стендам.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текст настоящего административного регламента;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порядке исполнения муниципальной услуги;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формы и образцы документов для заполнения;</w:t>
      </w:r>
    </w:p>
    <w:p w:rsidR="00E040CF" w:rsidRDefault="00E040CF" w:rsidP="00E040CF">
      <w:pPr>
        <w:pStyle w:val="ConsPlusNonformat"/>
        <w:ind w:right="-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справочные телефоны;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(https://</w:t>
      </w:r>
      <w:r>
        <w:t xml:space="preserve"> </w:t>
      </w:r>
      <w:hyperlink r:id="rId8" w:tgtFrame="_blank" w:history="1">
        <w:r>
          <w:rPr>
            <w:rStyle w:val="a3"/>
            <w:b/>
            <w:bCs/>
            <w:sz w:val="21"/>
            <w:szCs w:val="21"/>
            <w:shd w:val="clear" w:color="auto" w:fill="FFFFFF"/>
          </w:rPr>
          <w:t>реченское34.рф</w:t>
        </w:r>
      </w:hyperlink>
      <w:r>
        <w:rPr>
          <w:sz w:val="24"/>
          <w:szCs w:val="24"/>
        </w:rPr>
        <w:t>)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040CF" w:rsidRDefault="00E040CF" w:rsidP="00E040CF">
      <w:pPr>
        <w:pStyle w:val="ConsPlusNormal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>
        <w:rPr>
          <w:rFonts w:ascii="Arial" w:hAnsi="Arial" w:cs="Arial"/>
          <w:sz w:val="24"/>
          <w:szCs w:val="24"/>
        </w:rPr>
        <w:t>сурдопереводчика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E040CF" w:rsidRDefault="00E040CF" w:rsidP="00E040CF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Arial" w:hAnsi="Arial" w:cs="Arial"/>
          <w:spacing w:val="-6"/>
          <w:sz w:val="24"/>
          <w:szCs w:val="24"/>
        </w:rPr>
        <w:t xml:space="preserve">администрации Реченского сельского поселения Алексеевского муниципального района Волгоградской области </w:t>
      </w:r>
      <w:r>
        <w:rPr>
          <w:rFonts w:ascii="Arial" w:hAnsi="Arial" w:cs="Arial"/>
          <w:sz w:val="24"/>
          <w:szCs w:val="24"/>
        </w:rPr>
        <w:t>и должностных лиц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pacing w:val="-6"/>
          <w:sz w:val="24"/>
          <w:szCs w:val="24"/>
        </w:rPr>
        <w:t>администрации Реченского сельского поселения Алексеевского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040CF" w:rsidRDefault="00E040CF" w:rsidP="00E040CF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E040CF" w:rsidRDefault="00E040CF" w:rsidP="00E040CF">
      <w:pPr>
        <w:autoSpaceDE w:val="0"/>
        <w:autoSpaceDN w:val="0"/>
        <w:adjustRightInd w:val="0"/>
        <w:ind w:left="900" w:right="771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E040CF" w:rsidRDefault="00E040CF" w:rsidP="00E040C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eastAsia="Calibri" w:hAnsi="Arial" w:cs="Arial"/>
          <w:b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>
        <w:rPr>
          <w:rFonts w:ascii="Arial" w:eastAsia="Calibri" w:hAnsi="Arial" w:cs="Arial"/>
          <w:b/>
          <w:sz w:val="24"/>
          <w:szCs w:val="24"/>
        </w:rPr>
        <w:lastRenderedPageBreak/>
        <w:t>особенности выполнения административных процедур в МФЦ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</w:t>
      </w:r>
      <w:r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 или специалистом МФЦ, осуществляющим прием документов, а подлинники документов возвращаются гражданину.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>
        <w:rPr>
          <w:rFonts w:ascii="Arial" w:hAnsi="Arial" w:cs="Arial"/>
          <w:iCs/>
          <w:sz w:val="24"/>
          <w:szCs w:val="24"/>
        </w:rPr>
        <w:t>уполномоченный орган осуществляется не позднее 1 рабочего дня, следующего за днем его приема в МФЦ.</w:t>
      </w:r>
    </w:p>
    <w:p w:rsidR="00E040CF" w:rsidRDefault="00E040CF" w:rsidP="00E040CF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</w:t>
      </w:r>
      <w:r>
        <w:rPr>
          <w:rFonts w:ascii="Arial" w:hAnsi="Arial" w:cs="Arial"/>
          <w:sz w:val="24"/>
          <w:szCs w:val="24"/>
        </w:rPr>
        <w:lastRenderedPageBreak/>
        <w:t>обратиться за предоставлением муниципальной услуги после устранения соответствующих недостатков.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3.1.5. При поступлении заявления и прилагаемых к нему документов в уполномоченный орган по почте либо через МФЦ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3.1.6.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040CF" w:rsidRDefault="00E040CF" w:rsidP="00E040CF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3.1.7. </w:t>
      </w:r>
      <w:r>
        <w:rPr>
          <w:rFonts w:ascii="Arial" w:eastAsia="Calibri" w:hAnsi="Arial" w:cs="Arial"/>
          <w:sz w:val="24"/>
          <w:szCs w:val="24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электронной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статьи 11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3.1.8. Максимальный срок исполнения административной процедуры:</w:t>
      </w:r>
    </w:p>
    <w:p w:rsidR="00E040CF" w:rsidRDefault="00E040CF" w:rsidP="00E040CF">
      <w:pPr>
        <w:pStyle w:val="a5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E040CF" w:rsidRDefault="00E040CF" w:rsidP="00E040CF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</w:t>
      </w:r>
      <w:r>
        <w:rPr>
          <w:rFonts w:ascii="Arial" w:hAnsi="Arial" w:cs="Arial"/>
          <w:iCs/>
          <w:sz w:val="24"/>
          <w:szCs w:val="24"/>
        </w:rPr>
        <w:lastRenderedPageBreak/>
        <w:t xml:space="preserve">указанные в пункте 2.6.1 настоящего административного регламента, осуществляется </w:t>
      </w:r>
      <w:r>
        <w:rPr>
          <w:rFonts w:ascii="Arial" w:eastAsia="Calibri" w:hAnsi="Arial" w:cs="Arial"/>
          <w:sz w:val="24"/>
          <w:szCs w:val="24"/>
        </w:rPr>
        <w:t>в течение 1 рабочего дня со дня их регистрации.</w:t>
      </w:r>
    </w:p>
    <w:p w:rsidR="00E040CF" w:rsidRDefault="00E040CF" w:rsidP="00E040C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Уведомление </w:t>
      </w:r>
      <w:r>
        <w:rPr>
          <w:rFonts w:ascii="Arial" w:hAnsi="Arial" w:cs="Arial"/>
          <w:sz w:val="24"/>
          <w:szCs w:val="24"/>
        </w:rPr>
        <w:t xml:space="preserve">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:rsidR="00E040CF" w:rsidRDefault="00E040CF" w:rsidP="00E040CF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3.1.9. Результатом выполнения административной процедуры является:</w:t>
      </w:r>
    </w:p>
    <w:p w:rsidR="00E040CF" w:rsidRDefault="00E040CF" w:rsidP="00E040CF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выдача (направление) письма об отказе в приеме документов (</w:t>
      </w:r>
      <w:r>
        <w:rPr>
          <w:rFonts w:ascii="Arial" w:hAnsi="Arial" w:cs="Arial"/>
          <w:iCs/>
          <w:sz w:val="24"/>
          <w:szCs w:val="24"/>
        </w:rPr>
        <w:t xml:space="preserve">уведомления </w:t>
      </w:r>
      <w:r>
        <w:rPr>
          <w:rFonts w:ascii="Arial" w:hAnsi="Arial" w:cs="Arial"/>
          <w:sz w:val="24"/>
          <w:szCs w:val="24"/>
        </w:rPr>
        <w:t>об отказе в приеме к рассмотрению заявления).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пункте </w:t>
        </w:r>
      </w:hyperlink>
      <w:r>
        <w:rPr>
          <w:rFonts w:ascii="Arial" w:hAnsi="Arial" w:cs="Arial"/>
          <w:sz w:val="24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3.2.3. Максимальный срок выполнения административной процедуры – 1 рабочий день со дня регистрации заявления. 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rFonts w:ascii="Arial" w:hAnsi="Arial" w:cs="Arial"/>
          <w:bCs/>
          <w:sz w:val="24"/>
          <w:szCs w:val="24"/>
        </w:rPr>
        <w:t>и выявляет наличие (отсутствие) о</w:t>
      </w:r>
      <w:r>
        <w:rPr>
          <w:rFonts w:ascii="Arial" w:hAnsi="Arial" w:cs="Arial"/>
          <w:sz w:val="24"/>
          <w:szCs w:val="24"/>
        </w:rPr>
        <w:t xml:space="preserve">снований для отказа в выдаче </w:t>
      </w:r>
      <w:r>
        <w:rPr>
          <w:rFonts w:ascii="Arial" w:hAnsi="Arial" w:cs="Arial"/>
          <w:sz w:val="24"/>
          <w:szCs w:val="24"/>
        </w:rPr>
        <w:lastRenderedPageBreak/>
        <w:t>уведомления о согласии на строительство, реконструкцию объектов, уведомления о согласовании документации по планировке территории предусмотренных пунктом 2.9.2 настоящего административного регламента.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уведомления об отказе в согласовании строительства, реконструкции объектов, уведомления отказе в согласовании документации по планировке территории с указанием причин в соответствии с </w:t>
      </w:r>
      <w:hyperlink r:id="rId11" w:anchor="Par4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пунктом </w:t>
        </w:r>
      </w:hyperlink>
      <w:r>
        <w:rPr>
          <w:rFonts w:ascii="Arial" w:hAnsi="Arial" w:cs="Arial"/>
          <w:sz w:val="24"/>
          <w:szCs w:val="24"/>
        </w:rPr>
        <w:t>2.9.2 настоящего административного регламента.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rFonts w:ascii="Arial" w:hAnsi="Arial" w:cs="Arial"/>
          <w:bCs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готовит проект уведомления о согласии на строительство, реконструкцию объектов, проект уведомления о согласовании документации по планировке территории.</w:t>
      </w:r>
    </w:p>
    <w:p w:rsidR="00E040CF" w:rsidRDefault="00E040CF" w:rsidP="00E040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3.3.4. Проект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E040CF" w:rsidRDefault="00E040CF" w:rsidP="00E040CF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в случае отсутствия замечаний подписывает соответствующее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территории). </w:t>
      </w:r>
    </w:p>
    <w:p w:rsidR="00E040CF" w:rsidRDefault="00E040CF" w:rsidP="00E040CF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3.3.6. Подписанное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3.3.7. В день подписания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должностное лицо уполномоченного органа, ответственное за предоставление муниципальной услуги, осуществляет его направление заявителю заказным письмом либо в форме электронного документа с использованием Единого портала государственных и муниципальных услуг.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может быть выдано заявителю под роспись при наличии соответствующего указания в заявлении.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поступления заявления через МФЦ должностное лицо </w:t>
      </w:r>
      <w:r>
        <w:rPr>
          <w:rFonts w:ascii="Arial" w:hAnsi="Arial" w:cs="Arial"/>
          <w:sz w:val="24"/>
          <w:szCs w:val="24"/>
        </w:rPr>
        <w:lastRenderedPageBreak/>
        <w:t xml:space="preserve">уполномоченного органа, ответственное за предоставление муниципальной услуги, осуществляет передачу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в МФЦ в день подписания указанного документа, </w:t>
      </w:r>
      <w:r>
        <w:rPr>
          <w:rFonts w:ascii="Arial" w:eastAsia="Calibri" w:hAnsi="Arial" w:cs="Arial"/>
          <w:sz w:val="24"/>
          <w:szCs w:val="24"/>
        </w:rPr>
        <w:t>если иной способ получения не указан заявителем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3.3.8. Максимальный срок выполнения административной процедуры – 30 дней со дня поступления заявления.</w:t>
      </w:r>
      <w:r>
        <w:rPr>
          <w:rStyle w:val="a9"/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040CF" w:rsidRDefault="00E040CF" w:rsidP="00E040C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3.3.9. Результатом выполнения административной процедуры является:</w:t>
      </w:r>
    </w:p>
    <w:p w:rsidR="00E040CF" w:rsidRDefault="00E040CF" w:rsidP="00E040C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направление (вручение) заявителю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территории);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направление в МФЦ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территории).</w:t>
      </w:r>
    </w:p>
    <w:p w:rsidR="00E040CF" w:rsidRDefault="00E040CF" w:rsidP="00E040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040CF" w:rsidRDefault="00E040CF" w:rsidP="00E040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ind w:firstLine="720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shd w:val="clear" w:color="auto" w:fill="FFFFFF"/>
        <w:tabs>
          <w:tab w:val="left" w:pos="-426"/>
          <w:tab w:val="left" w:pos="-120"/>
          <w:tab w:val="left" w:pos="851"/>
        </w:tabs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                                                                       </w:t>
      </w:r>
    </w:p>
    <w:p w:rsidR="00E040CF" w:rsidRDefault="00E040CF" w:rsidP="00E040CF">
      <w:pPr>
        <w:shd w:val="clear" w:color="auto" w:fill="FFFFFF"/>
        <w:tabs>
          <w:tab w:val="left" w:pos="-120"/>
        </w:tabs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значения", утвержденному постановлением администрации  Реченского сельского поселения Алексеевского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 </w:t>
      </w:r>
      <w:r>
        <w:rPr>
          <w:rFonts w:ascii="Arial" w:hAnsi="Arial" w:cs="Arial"/>
          <w:sz w:val="24"/>
          <w:szCs w:val="24"/>
          <w:highlight w:val="yellow"/>
        </w:rPr>
        <w:t>от  21.07.2025 №</w:t>
      </w:r>
      <w:r>
        <w:rPr>
          <w:rFonts w:ascii="Arial" w:hAnsi="Arial" w:cs="Arial"/>
          <w:sz w:val="24"/>
          <w:szCs w:val="24"/>
        </w:rPr>
        <w:t xml:space="preserve"> 37</w:t>
      </w:r>
    </w:p>
    <w:p w:rsidR="00E040CF" w:rsidRDefault="00E040CF" w:rsidP="00E040CF">
      <w:pPr>
        <w:shd w:val="clear" w:color="auto" w:fill="FFFFFF"/>
        <w:tabs>
          <w:tab w:val="left" w:pos="-120"/>
        </w:tabs>
        <w:ind w:left="4820"/>
        <w:jc w:val="both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ind w:left="3400"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администрацию  Реченского</w:t>
      </w:r>
      <w:proofErr w:type="gramEnd"/>
      <w:r>
        <w:rPr>
          <w:rFonts w:ascii="Arial" w:hAnsi="Arial" w:cs="Arial"/>
          <w:sz w:val="24"/>
          <w:szCs w:val="24"/>
        </w:rPr>
        <w:t xml:space="preserve"> сельского поселения Алексеевского муниципального района Волгоградской </w:t>
      </w:r>
      <w:r>
        <w:rPr>
          <w:rFonts w:ascii="Arial" w:hAnsi="Arial" w:cs="Arial"/>
          <w:sz w:val="24"/>
          <w:szCs w:val="24"/>
        </w:rPr>
        <w:lastRenderedPageBreak/>
        <w:t>области</w:t>
      </w:r>
      <w:r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E040CF" w:rsidRDefault="00E040CF" w:rsidP="00E040CF">
      <w:pPr>
        <w:ind w:left="3400" w:firstLine="2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(наименование муниципального образования)</w:t>
      </w:r>
    </w:p>
    <w:p w:rsidR="00E040CF" w:rsidRDefault="00E040CF" w:rsidP="00E040CF">
      <w:pPr>
        <w:ind w:left="3400"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кого________________________________________</w:t>
      </w: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(наименование заявителя, фамилия, имя,</w:t>
      </w:r>
    </w:p>
    <w:p w:rsidR="00E040CF" w:rsidRDefault="00E040CF" w:rsidP="00E040CF">
      <w:pPr>
        <w:pBdr>
          <w:bottom w:val="single" w:sz="12" w:space="3" w:color="auto"/>
        </w:pBdr>
        <w:ind w:left="3400" w:firstLine="2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</w:rPr>
        <w:t>отчество - для граждан, полное наименование</w:t>
      </w:r>
    </w:p>
    <w:p w:rsidR="00E040CF" w:rsidRDefault="00E040CF" w:rsidP="00E040CF">
      <w:pPr>
        <w:pBdr>
          <w:bottom w:val="single" w:sz="12" w:space="1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организации - для юридических лиц,</w:t>
      </w:r>
    </w:p>
    <w:p w:rsidR="00E040CF" w:rsidRDefault="00E040CF" w:rsidP="00E040CF">
      <w:pPr>
        <w:pBdr>
          <w:bottom w:val="single" w:sz="12" w:space="1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почтовый адрес и индекс, </w:t>
      </w:r>
    </w:p>
    <w:p w:rsidR="00E040CF" w:rsidRDefault="00E040CF" w:rsidP="00E040CF">
      <w:pPr>
        <w:pBdr>
          <w:bottom w:val="single" w:sz="12" w:space="1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контактный телефон)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предоставлении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</w:p>
    <w:p w:rsidR="00E040CF" w:rsidRDefault="00E040CF" w:rsidP="00E040CF">
      <w:pPr>
        <w:pStyle w:val="a7"/>
        <w:ind w:firstLine="709"/>
        <w:jc w:val="both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Прошу  Вас</w:t>
      </w:r>
      <w:proofErr w:type="gramEnd"/>
      <w:r>
        <w:rPr>
          <w:rFonts w:ascii="Arial" w:hAnsi="Arial" w:cs="Arial"/>
          <w:b w:val="0"/>
        </w:rPr>
        <w:t xml:space="preserve"> выдать согласие на строительство, реконструкцию объектов </w:t>
      </w:r>
    </w:p>
    <w:p w:rsidR="00E040CF" w:rsidRDefault="00E040CF" w:rsidP="00E040CF">
      <w:pPr>
        <w:pStyle w:val="a7"/>
        <w:ind w:firstLine="709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</w:rPr>
        <w:t xml:space="preserve">                     </w:t>
      </w:r>
      <w:r>
        <w:rPr>
          <w:rFonts w:ascii="Arial" w:hAnsi="Arial" w:cs="Arial"/>
          <w:b w:val="0"/>
          <w:sz w:val="20"/>
          <w:szCs w:val="20"/>
        </w:rPr>
        <w:t>(</w:t>
      </w:r>
      <w:proofErr w:type="gramStart"/>
      <w:r>
        <w:rPr>
          <w:rFonts w:ascii="Arial" w:hAnsi="Arial" w:cs="Arial"/>
          <w:b w:val="0"/>
          <w:sz w:val="20"/>
          <w:szCs w:val="20"/>
        </w:rPr>
        <w:t>нужное  подчеркнуть</w:t>
      </w:r>
      <w:proofErr w:type="gramEnd"/>
      <w:r>
        <w:rPr>
          <w:rFonts w:ascii="Arial" w:hAnsi="Arial" w:cs="Arial"/>
          <w:b w:val="0"/>
          <w:sz w:val="20"/>
          <w:szCs w:val="20"/>
        </w:rPr>
        <w:t>)</w:t>
      </w:r>
    </w:p>
    <w:p w:rsidR="00E040CF" w:rsidRDefault="00E040CF" w:rsidP="00E040CF">
      <w:pPr>
        <w:pStyle w:val="a7"/>
        <w:ind w:firstLine="0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____________________________________________________________________________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(указывается наименование объекта, планируемого к размещению)</w:t>
      </w:r>
    </w:p>
    <w:p w:rsidR="00E040CF" w:rsidRDefault="00E040CF" w:rsidP="00E040CF">
      <w:pPr>
        <w:pStyle w:val="a7"/>
        <w:ind w:firstLin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в границах придорожной полосы автомобильной дороги: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(указывается наименование автодороги и километровая привязка объекта к автодороге, справа, слева)</w:t>
      </w: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E040CF" w:rsidTr="00E040CF">
        <w:trPr>
          <w:trHeight w:val="320"/>
        </w:trPr>
        <w:tc>
          <w:tcPr>
            <w:tcW w:w="91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заявлению прилагаются:</w:t>
            </w:r>
          </w:p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0CF" w:rsidTr="00E040CF">
        <w:trPr>
          <w:trHeight w:val="221"/>
        </w:trPr>
        <w:tc>
          <w:tcPr>
            <w:tcW w:w="91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40CF" w:rsidRDefault="00E040CF">
            <w:pPr>
              <w:ind w:firstLine="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 w:cs="Arial"/>
              </w:rPr>
              <w:t>(наименование документов и количество экземпляров)</w:t>
            </w:r>
          </w:p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40CF" w:rsidRDefault="00E040CF" w:rsidP="00E040CF">
      <w:pPr>
        <w:rPr>
          <w:vanish/>
        </w:rPr>
      </w:pPr>
    </w:p>
    <w:tbl>
      <w:tblPr>
        <w:tblpPr w:leftFromText="180" w:rightFromText="180" w:vertAnchor="text" w:horzAnchor="margin" w:tblpY="352"/>
        <w:tblW w:w="0" w:type="auto"/>
        <w:tblLook w:val="00A0" w:firstRow="1" w:lastRow="0" w:firstColumn="1" w:lastColumn="0" w:noHBand="0" w:noVBand="0"/>
      </w:tblPr>
      <w:tblGrid>
        <w:gridCol w:w="9179"/>
      </w:tblGrid>
      <w:tr w:rsidR="00E040CF" w:rsidTr="00E040CF">
        <w:tc>
          <w:tcPr>
            <w:tcW w:w="9179" w:type="dxa"/>
            <w:hideMark/>
          </w:tcPr>
          <w:p w:rsidR="00E040CF" w:rsidRDefault="00E04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подпись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>Ф.И.О.</w:t>
            </w:r>
          </w:p>
        </w:tc>
      </w:tr>
    </w:tbl>
    <w:p w:rsidR="00E040CF" w:rsidRDefault="00E040CF" w:rsidP="00E040CF">
      <w:pPr>
        <w:ind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"___" ________ 20__ г.              _____________________                        _______</w:t>
      </w:r>
    </w:p>
    <w:p w:rsidR="00E040CF" w:rsidRDefault="00E040CF" w:rsidP="00E040CF">
      <w:pPr>
        <w:shd w:val="clear" w:color="auto" w:fill="FFFFFF"/>
        <w:tabs>
          <w:tab w:val="left" w:pos="-426"/>
          <w:tab w:val="left" w:pos="-120"/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shd w:val="clear" w:color="auto" w:fill="FFFFFF"/>
        <w:tabs>
          <w:tab w:val="left" w:pos="-426"/>
          <w:tab w:val="left" w:pos="-120"/>
          <w:tab w:val="left" w:pos="851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E040CF" w:rsidRDefault="00E040CF" w:rsidP="00E040CF">
      <w:pPr>
        <w:shd w:val="clear" w:color="auto" w:fill="FFFFFF"/>
        <w:tabs>
          <w:tab w:val="left" w:pos="-426"/>
          <w:tab w:val="left" w:pos="-120"/>
          <w:tab w:val="left" w:pos="851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2                                                                       </w:t>
      </w:r>
    </w:p>
    <w:p w:rsidR="00E040CF" w:rsidRDefault="00E040CF" w:rsidP="00E040CF">
      <w:pPr>
        <w:shd w:val="clear" w:color="auto" w:fill="FFFFFF"/>
        <w:tabs>
          <w:tab w:val="left" w:pos="-120"/>
        </w:tabs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</w:t>
      </w:r>
      <w:r>
        <w:rPr>
          <w:rFonts w:ascii="Arial" w:hAnsi="Arial" w:cs="Arial"/>
          <w:sz w:val="24"/>
          <w:szCs w:val="24"/>
        </w:rPr>
        <w:lastRenderedPageBreak/>
        <w:t xml:space="preserve">рекламных конструкций, информационных щитов и указателей в границах придорожных полос автомобильных дорог общего пользования местного значения", утвержденному постановлением администрации  Реченского сельского поселения Алексеевского муниципального района  муниципального района </w:t>
      </w:r>
      <w:r>
        <w:rPr>
          <w:rFonts w:ascii="Arial" w:hAnsi="Arial" w:cs="Arial"/>
          <w:sz w:val="24"/>
          <w:szCs w:val="24"/>
          <w:highlight w:val="yellow"/>
        </w:rPr>
        <w:t>от 21 .07.2025 №</w:t>
      </w:r>
      <w:r>
        <w:rPr>
          <w:rFonts w:ascii="Arial" w:hAnsi="Arial" w:cs="Arial"/>
          <w:sz w:val="24"/>
          <w:szCs w:val="24"/>
        </w:rPr>
        <w:t xml:space="preserve"> 37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ind w:left="3400"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администрацию  Реченского</w:t>
      </w:r>
      <w:proofErr w:type="gramEnd"/>
      <w:r>
        <w:rPr>
          <w:rFonts w:ascii="Arial" w:hAnsi="Arial" w:cs="Arial"/>
          <w:sz w:val="24"/>
          <w:szCs w:val="24"/>
        </w:rPr>
        <w:t xml:space="preserve"> сельского поселения Алексеевского муниципального района Волгоградской области_________________</w:t>
      </w:r>
    </w:p>
    <w:p w:rsidR="00E040CF" w:rsidRDefault="00E040CF" w:rsidP="00E040CF">
      <w:pPr>
        <w:ind w:left="3400" w:firstLine="2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(наименование муниципального образования)</w:t>
      </w:r>
    </w:p>
    <w:p w:rsidR="00E040CF" w:rsidRDefault="00E040CF" w:rsidP="00E040CF">
      <w:pPr>
        <w:ind w:left="3400"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кого________________________________________</w:t>
      </w: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(наименование заявителя, фамилия, имя,</w:t>
      </w:r>
    </w:p>
    <w:p w:rsidR="00E040CF" w:rsidRDefault="00E040CF" w:rsidP="00E040CF">
      <w:pPr>
        <w:pBdr>
          <w:bottom w:val="single" w:sz="12" w:space="3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отчество - для граждан, полное наименование</w:t>
      </w:r>
    </w:p>
    <w:p w:rsidR="00E040CF" w:rsidRDefault="00E040CF" w:rsidP="00E040CF">
      <w:pPr>
        <w:pBdr>
          <w:bottom w:val="single" w:sz="12" w:space="1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организации - для юридических лиц,</w:t>
      </w:r>
    </w:p>
    <w:p w:rsidR="00E040CF" w:rsidRDefault="00E040CF" w:rsidP="00E040CF">
      <w:pPr>
        <w:pBdr>
          <w:bottom w:val="single" w:sz="12" w:space="1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почтовый адрес и индекс, </w:t>
      </w:r>
    </w:p>
    <w:p w:rsidR="00E040CF" w:rsidRDefault="00E040CF" w:rsidP="00E040CF">
      <w:pPr>
        <w:pBdr>
          <w:bottom w:val="single" w:sz="12" w:space="1" w:color="auto"/>
        </w:pBdr>
        <w:ind w:left="3400" w:firstLine="2"/>
        <w:rPr>
          <w:rFonts w:ascii="Arial" w:hAnsi="Arial" w:cs="Arial"/>
        </w:rPr>
      </w:pPr>
    </w:p>
    <w:p w:rsidR="00E040CF" w:rsidRDefault="00E040CF" w:rsidP="00E040CF">
      <w:pPr>
        <w:ind w:left="3400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контактный телефон)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общего пользования местного значения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</w:p>
    <w:p w:rsidR="00E040CF" w:rsidRDefault="00E040CF" w:rsidP="00E040CF">
      <w:pPr>
        <w:pStyle w:val="a7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Прошу согласовать документацию по планировке территории, предусматривающей размещение объекта капитального строительства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______________________________________________________________________________________________________________________________________________________.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(указывается наименование объекта, планируемого к размещению)</w:t>
      </w:r>
    </w:p>
    <w:p w:rsidR="00E040CF" w:rsidRDefault="00E040CF" w:rsidP="00E040CF">
      <w:pPr>
        <w:pStyle w:val="a7"/>
        <w:ind w:firstLine="709"/>
        <w:jc w:val="both"/>
        <w:rPr>
          <w:rFonts w:ascii="Arial" w:hAnsi="Arial" w:cs="Arial"/>
          <w:b w:val="0"/>
        </w:rPr>
      </w:pPr>
    </w:p>
    <w:p w:rsidR="00E040CF" w:rsidRDefault="00E040CF" w:rsidP="00E040CF">
      <w:pPr>
        <w:pStyle w:val="a7"/>
        <w:ind w:firstLin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в границах придорожной полосы автомобильной дороги:</w:t>
      </w:r>
    </w:p>
    <w:p w:rsidR="00E040CF" w:rsidRDefault="00E040CF" w:rsidP="00E040C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______________________________________________________________________________________________________________________________________________________.</w:t>
      </w:r>
    </w:p>
    <w:p w:rsidR="00E040CF" w:rsidRDefault="00E040CF" w:rsidP="00E040CF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(указывается наименование автодороги и километровая привязка объекта к автодороге, справа, слева)</w:t>
      </w:r>
    </w:p>
    <w:p w:rsidR="00E040CF" w:rsidRDefault="00E040CF" w:rsidP="00E040CF">
      <w:pPr>
        <w:pStyle w:val="ConsPlusNonformat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E040CF" w:rsidTr="00E040CF">
        <w:trPr>
          <w:trHeight w:val="320"/>
        </w:trPr>
        <w:tc>
          <w:tcPr>
            <w:tcW w:w="91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заявлению прилагаются:</w:t>
            </w:r>
          </w:p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  <w:p w:rsidR="00E040CF" w:rsidRDefault="00E040CF">
            <w:pPr>
              <w:ind w:firstLine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0CF" w:rsidTr="00E040CF">
        <w:trPr>
          <w:trHeight w:val="221"/>
        </w:trPr>
        <w:tc>
          <w:tcPr>
            <w:tcW w:w="917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040CF" w:rsidRDefault="00E040CF">
            <w:pPr>
              <w:ind w:firstLine="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 w:cs="Arial"/>
              </w:rPr>
              <w:t>(наименование документов и количество экземпляров)</w:t>
            </w:r>
          </w:p>
        </w:tc>
      </w:tr>
    </w:tbl>
    <w:p w:rsidR="00E040CF" w:rsidRDefault="00E040CF" w:rsidP="00E040CF">
      <w:pPr>
        <w:ind w:firstLine="2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179"/>
      </w:tblGrid>
      <w:tr w:rsidR="00E040CF" w:rsidTr="00E040CF">
        <w:tc>
          <w:tcPr>
            <w:tcW w:w="9179" w:type="dxa"/>
            <w:hideMark/>
          </w:tcPr>
          <w:p w:rsidR="00E040CF" w:rsidRDefault="00E04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"___" ________ 20__ г.              _____________________                        ______________________________                подпись    Ф.И.О.                                           </w:t>
            </w:r>
          </w:p>
        </w:tc>
      </w:tr>
    </w:tbl>
    <w:p w:rsidR="00E040CF" w:rsidRDefault="00E040CF" w:rsidP="00E040CF">
      <w:pPr>
        <w:rPr>
          <w:rFonts w:ascii="Arial" w:hAnsi="Arial" w:cs="Arial"/>
          <w:sz w:val="24"/>
          <w:szCs w:val="24"/>
        </w:rPr>
      </w:pPr>
    </w:p>
    <w:p w:rsidR="001E26FC" w:rsidRDefault="001E26FC">
      <w:bookmarkStart w:id="1" w:name="_GoBack"/>
      <w:bookmarkEnd w:id="1"/>
    </w:p>
    <w:sectPr w:rsidR="001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9A"/>
    <w:rsid w:val="001E26FC"/>
    <w:rsid w:val="00B3099A"/>
    <w:rsid w:val="00E0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B01D-65AE-4C60-A527-585CB2C6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40CF"/>
    <w:rPr>
      <w:color w:val="0000FF"/>
      <w:u w:val="single"/>
    </w:rPr>
  </w:style>
  <w:style w:type="paragraph" w:styleId="a4">
    <w:name w:val="Normal (Web)"/>
    <w:basedOn w:val="a"/>
    <w:semiHidden/>
    <w:unhideWhenUsed/>
    <w:rsid w:val="00E040C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endnote text"/>
    <w:basedOn w:val="a"/>
    <w:link w:val="a6"/>
    <w:semiHidden/>
    <w:unhideWhenUsed/>
    <w:rsid w:val="00E040CF"/>
  </w:style>
  <w:style w:type="character" w:customStyle="1" w:styleId="a6">
    <w:name w:val="Текст концевой сноски Знак"/>
    <w:basedOn w:val="a0"/>
    <w:link w:val="a5"/>
    <w:semiHidden/>
    <w:rsid w:val="00E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040CF"/>
    <w:pPr>
      <w:ind w:firstLine="539"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E040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040CF"/>
    <w:rPr>
      <w:rFonts w:ascii="Arial" w:hAnsi="Arial" w:cs="Arial"/>
    </w:rPr>
  </w:style>
  <w:style w:type="paragraph" w:customStyle="1" w:styleId="ConsPlusNormal0">
    <w:name w:val="ConsPlusNormal"/>
    <w:link w:val="ConsPlusNormal"/>
    <w:rsid w:val="00E040CF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040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40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40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9">
    <w:name w:val="footnote reference"/>
    <w:semiHidden/>
    <w:unhideWhenUsed/>
    <w:rsid w:val="00E04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4-mlcaa3aujnn7d.xn--p1ai/?ysclid=md79wmxpu41689295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893BC30E4FA44C02BFC9CA1964E73C85064487B2D390420E4EFAEE12C5063752E5772169E333C7cCF9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2025&#1075;%20&#1053;&#1055;&#1040;\&#1052;&#1086;&#1076;&#1077;&#1083;&#1100;\&#1087;&#1086;&#1089;&#1090;%2037.doc" TargetMode="External"/><Relationship Id="rId11" Type="http://schemas.openxmlformats.org/officeDocument/2006/relationships/hyperlink" Target="file:///C:\Users\&#1055;&#1086;&#1083;&#1100;&#1079;&#1086;&#1074;&#1072;&#1090;&#1077;&#1083;&#1100;\Desktop\2025&#1075;%20&#1053;&#1055;&#1040;\&#1052;&#1086;&#1076;&#1077;&#1083;&#1100;\&#1087;&#1086;&#1089;&#1090;%2037.doc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hyperlink" Target="consultantplus://offline/ref=8555F87EEE3D081121F3A0C06BC32333E96723901DBFEB23BD6A44B282E0D3724CF416228BE97C2FV7n6J" TargetMode="External"/><Relationship Id="rId4" Type="http://schemas.openxmlformats.org/officeDocument/2006/relationships/hyperlink" Target="https://xn--34-mlcaa3aujnn7d.xn--p1ai/?ysclid=md79wmxpu4168929589" TargetMode="External"/><Relationship Id="rId9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7307</Words>
  <Characters>41655</Characters>
  <Application>Microsoft Office Word</Application>
  <DocSecurity>0</DocSecurity>
  <Lines>347</Lines>
  <Paragraphs>97</Paragraphs>
  <ScaleCrop>false</ScaleCrop>
  <Company/>
  <LinksUpToDate>false</LinksUpToDate>
  <CharactersWithSpaces>48865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2025-08-05T12:32:00Z</dcterms:created>
  <dcterms:modified xsi:type="dcterms:W3CDTF">2025-08-05T12:33:00Z</dcterms:modified>
</cp:coreProperties>
</file>