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Pr="003D3DC2" w:rsidRDefault="00A31DFB" w:rsidP="00675264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964A8A">
        <w:rPr>
          <w:rFonts w:ascii="Times New Roman" w:hAnsi="Times New Roman" w:cs="Times New Roman"/>
          <w:b/>
          <w:sz w:val="28"/>
          <w:szCs w:val="28"/>
        </w:rPr>
        <w:t>Специалисты Управления Росреестра по Волгоградской области провели рабочую встречу с представителями профессиональных сообществ</w:t>
      </w:r>
    </w:p>
    <w:p w:rsidR="00DD68C4" w:rsidRDefault="00DD68C4" w:rsidP="00DD6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A8A" w:rsidRDefault="007B0033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Росреестра по Волгоградской области 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с представителями Комитета по управлению государственным </w:t>
      </w:r>
      <w:r w:rsid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муниципальным имуществом Волгоградской области прове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рабочую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 членами профессиональных сообществ среди которых застройщики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кредитные организации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ины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представител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бизнес сообщества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5B0A" w:rsidRPr="00725B0A" w:rsidRDefault="00725B0A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5B0A" w:rsidRDefault="00964A8A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мероприятия специалисты двух ведомств дали исчерпывающие 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актуальным вопросам взаим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одействия в 2025 году, а также разъяснили 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законодательн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изменения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сфере недвижимости, вступающие 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силу с 1 марта 2025 года.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5B0A" w:rsidRPr="00725B0A" w:rsidRDefault="00725B0A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5B0A" w:rsidRPr="00725B0A" w:rsidRDefault="00725B0A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оказания 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методической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ощи 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представителям </w:t>
      </w:r>
      <w:r w:rsidR="007B0033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профессиональных сообществ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осуществляющих деятельность в </w:t>
      </w:r>
      <w:bookmarkStart w:id="0" w:name="_GoBack"/>
      <w:bookmarkEnd w:id="0"/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оборота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недвижимости, эксперты Управления 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поделились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материалами, </w:t>
      </w:r>
      <w:r w:rsidR="007B0033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разъясняющими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</w:t>
      </w:r>
      <w:r w:rsidR="007B0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по переходу юридических лиц 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подач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документов в электронном виде.</w:t>
      </w:r>
    </w:p>
    <w:p w:rsidR="00725B0A" w:rsidRPr="00725B0A" w:rsidRDefault="00725B0A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64A8A" w:rsidRPr="00725B0A" w:rsidRDefault="00725B0A" w:rsidP="00725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«П</w:t>
      </w:r>
      <w:r w:rsidR="00964A8A"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ров</w:t>
      </w:r>
      <w:r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едение подобных</w:t>
      </w:r>
      <w:r w:rsidR="00964A8A"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встреч</w:t>
      </w:r>
      <w:r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повышает качество и эффективность взаимодействия между профессиональными</w:t>
      </w:r>
      <w:r w:rsidR="00964A8A"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сообщест</w:t>
      </w:r>
      <w:r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вами и Управлением</w:t>
      </w:r>
      <w:r w:rsidR="00964A8A"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»,</w:t>
      </w:r>
      <w:r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-</w:t>
      </w:r>
      <w:r w:rsidR="00964A8A" w:rsidRPr="00725B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64A8A"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отметила начальник отдела ре</w:t>
      </w:r>
      <w:r w:rsidRPr="00725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гистрации объектов недвижимости </w:t>
      </w:r>
      <w:r w:rsidRPr="00725B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Ирина Лаврентьева</w:t>
      </w:r>
      <w:r w:rsidRPr="00725B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D68C4" w:rsidRDefault="00DD68C4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8A" w:rsidRDefault="00964A8A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8A" w:rsidRDefault="00964A8A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8A" w:rsidRDefault="00964A8A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A8A" w:rsidRDefault="00964A8A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B0A" w:rsidRDefault="00725B0A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DD6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448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D7B21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41A3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B0A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0033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64A8A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1CE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68C4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51</cp:revision>
  <cp:lastPrinted>2025-02-21T13:48:00Z</cp:lastPrinted>
  <dcterms:created xsi:type="dcterms:W3CDTF">2023-10-30T09:28:00Z</dcterms:created>
  <dcterms:modified xsi:type="dcterms:W3CDTF">2025-02-21T13:51:00Z</dcterms:modified>
</cp:coreProperties>
</file>